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CB" w:rsidRPr="002D2F04" w:rsidRDefault="00724F4F" w:rsidP="005223BA">
      <w:pPr>
        <w:spacing w:line="360" w:lineRule="auto"/>
        <w:jc w:val="center"/>
        <w:rPr>
          <w:rFonts w:ascii="Times New Roman" w:hAnsi="Times New Roman" w:cs="Times New Roman"/>
          <w:b/>
          <w:sz w:val="36"/>
          <w:szCs w:val="36"/>
        </w:rPr>
      </w:pPr>
      <w:r>
        <w:rPr>
          <w:rFonts w:ascii="Times New Roman" w:hAnsi="Times New Roman" w:cs="Times New Roman" w:hint="eastAsia"/>
          <w:b/>
          <w:sz w:val="36"/>
          <w:szCs w:val="36"/>
        </w:rPr>
        <w:t>Audit on air quality improvement measure of Seoul metro city area</w:t>
      </w:r>
    </w:p>
    <w:p w:rsidR="0077471F" w:rsidRPr="002D2F04" w:rsidRDefault="0077471F" w:rsidP="005223BA">
      <w:pPr>
        <w:spacing w:line="360" w:lineRule="auto"/>
        <w:jc w:val="right"/>
        <w:rPr>
          <w:rFonts w:ascii="Times New Roman" w:hAnsi="Times New Roman" w:cs="Times New Roman"/>
          <w:b/>
          <w:sz w:val="30"/>
          <w:szCs w:val="30"/>
        </w:rPr>
      </w:pPr>
      <w:r w:rsidRPr="002D2F04">
        <w:rPr>
          <w:rFonts w:ascii="Times New Roman" w:hAnsi="Times New Roman" w:cs="Times New Roman"/>
          <w:b/>
          <w:sz w:val="30"/>
          <w:szCs w:val="30"/>
        </w:rPr>
        <w:t>SAI Korea</w:t>
      </w:r>
    </w:p>
    <w:p w:rsidR="0077471F" w:rsidRPr="0077471F" w:rsidRDefault="0077471F" w:rsidP="005223BA">
      <w:pPr>
        <w:spacing w:line="360" w:lineRule="auto"/>
        <w:rPr>
          <w:rFonts w:ascii="Times New Roman" w:hAnsi="Times New Roman" w:cs="Times New Roman"/>
          <w:sz w:val="26"/>
          <w:szCs w:val="26"/>
        </w:rPr>
      </w:pPr>
    </w:p>
    <w:p w:rsidR="00724F4F" w:rsidRDefault="006B0951" w:rsidP="005223BA">
      <w:pPr>
        <w:pStyle w:val="p0"/>
        <w:autoSpaceDN w:val="0"/>
        <w:spacing w:after="156" w:line="360" w:lineRule="auto"/>
        <w:rPr>
          <w:rFonts w:ascii="Times New Roman" w:eastAsiaTheme="minorEastAsia" w:hAnsi="Times New Roman" w:cs="Times New Roman" w:hint="eastAsia"/>
          <w:b/>
          <w:kern w:val="2"/>
          <w:sz w:val="26"/>
          <w:szCs w:val="26"/>
          <w:lang w:eastAsia="ko-KR"/>
        </w:rPr>
      </w:pPr>
      <w:r w:rsidRPr="00220C40">
        <w:rPr>
          <w:rFonts w:ascii="Times New Roman" w:eastAsiaTheme="minorEastAsia" w:hAnsi="Times New Roman" w:cs="Times New Roman" w:hint="eastAsia"/>
          <w:b/>
          <w:kern w:val="2"/>
          <w:sz w:val="26"/>
          <w:szCs w:val="26"/>
          <w:lang w:eastAsia="ko-KR"/>
        </w:rPr>
        <w:t>Background</w:t>
      </w:r>
    </w:p>
    <w:p w:rsidR="00724F4F" w:rsidRDefault="006B0951" w:rsidP="005223BA">
      <w:pPr>
        <w:pStyle w:val="p0"/>
        <w:autoSpaceDN w:val="0"/>
        <w:spacing w:after="156" w:line="360" w:lineRule="auto"/>
        <w:rPr>
          <w:rFonts w:ascii="Times New Roman" w:eastAsia="맑은 고딕" w:hAnsi="Times New Roman" w:cs="Times New Roman" w:hint="eastAsia"/>
          <w:kern w:val="2"/>
          <w:sz w:val="26"/>
          <w:szCs w:val="26"/>
          <w:lang w:eastAsia="ko-KR"/>
        </w:rPr>
      </w:pPr>
      <w:r>
        <w:rPr>
          <w:rFonts w:ascii="Times New Roman" w:eastAsia="맑은 고딕" w:hAnsi="Times New Roman" w:cs="Times New Roman" w:hint="eastAsia"/>
          <w:kern w:val="2"/>
          <w:sz w:val="26"/>
          <w:szCs w:val="26"/>
          <w:lang w:eastAsia="ko-KR"/>
        </w:rPr>
        <w:t xml:space="preserve">Air pollution problem around the Seoul metro city area has been decreased since 1960s.   Until 1980s, sulfur dioxide gas due to the combustion of coal and solid fuel was the major problems in Seoul.   However, after the fuel constituent regulation (requirement of low sulfur fuel usage like gasoline, LNG, LPG) in late 1980s sulfur dioxide </w:t>
      </w:r>
      <w:r>
        <w:rPr>
          <w:rFonts w:ascii="Times New Roman" w:eastAsia="맑은 고딕" w:hAnsi="Times New Roman" w:cs="Times New Roman"/>
          <w:kern w:val="2"/>
          <w:sz w:val="26"/>
          <w:szCs w:val="26"/>
          <w:lang w:eastAsia="ko-KR"/>
        </w:rPr>
        <w:t>concentration</w:t>
      </w:r>
      <w:r>
        <w:rPr>
          <w:rFonts w:ascii="Times New Roman" w:eastAsia="맑은 고딕" w:hAnsi="Times New Roman" w:cs="Times New Roman" w:hint="eastAsia"/>
          <w:kern w:val="2"/>
          <w:sz w:val="26"/>
          <w:szCs w:val="26"/>
          <w:lang w:eastAsia="ko-KR"/>
        </w:rPr>
        <w:t xml:space="preserve"> in the air had been decreased.   But, micro-particulates (PM</w:t>
      </w:r>
      <w:r w:rsidRPr="006B0951">
        <w:rPr>
          <w:rFonts w:ascii="Times New Roman" w:eastAsia="맑은 고딕" w:hAnsi="Times New Roman" w:cs="Times New Roman" w:hint="eastAsia"/>
          <w:kern w:val="2"/>
          <w:sz w:val="26"/>
          <w:szCs w:val="26"/>
          <w:vertAlign w:val="subscript"/>
          <w:lang w:eastAsia="ko-KR"/>
        </w:rPr>
        <w:t>10</w:t>
      </w:r>
      <w:r>
        <w:rPr>
          <w:rFonts w:ascii="Times New Roman" w:eastAsia="맑은 고딕" w:hAnsi="Times New Roman" w:cs="Times New Roman" w:hint="eastAsia"/>
          <w:kern w:val="2"/>
          <w:sz w:val="26"/>
          <w:szCs w:val="26"/>
          <w:lang w:eastAsia="ko-KR"/>
        </w:rPr>
        <w:t xml:space="preserve"> and PM</w:t>
      </w:r>
      <w:r w:rsidRPr="006B0951">
        <w:rPr>
          <w:rFonts w:ascii="Times New Roman" w:eastAsia="맑은 고딕" w:hAnsi="Times New Roman" w:cs="Times New Roman" w:hint="eastAsia"/>
          <w:kern w:val="2"/>
          <w:sz w:val="26"/>
          <w:szCs w:val="26"/>
          <w:vertAlign w:val="subscript"/>
          <w:lang w:eastAsia="ko-KR"/>
        </w:rPr>
        <w:t>2.5</w:t>
      </w:r>
      <w:r>
        <w:rPr>
          <w:rFonts w:ascii="Times New Roman" w:eastAsia="맑은 고딕" w:hAnsi="Times New Roman" w:cs="Times New Roman" w:hint="eastAsia"/>
          <w:kern w:val="2"/>
          <w:sz w:val="26"/>
          <w:szCs w:val="26"/>
          <w:lang w:eastAsia="ko-KR"/>
        </w:rPr>
        <w:t xml:space="preserve">) and nitrogen oxide has been increased due to the increase of cars and coal combustion power plants. </w:t>
      </w:r>
      <w:r w:rsidR="00C35A2C">
        <w:rPr>
          <w:rFonts w:ascii="Times New Roman" w:eastAsia="맑은 고딕" w:hAnsi="Times New Roman" w:cs="Times New Roman" w:hint="eastAsia"/>
          <w:kern w:val="2"/>
          <w:sz w:val="26"/>
          <w:szCs w:val="26"/>
          <w:lang w:eastAsia="ko-KR"/>
        </w:rPr>
        <w:t xml:space="preserve">  Therefore the Korean government established a special law on Seoul metro city air quality control</w:t>
      </w:r>
      <w:r w:rsidR="00724F4F">
        <w:rPr>
          <w:rFonts w:ascii="Times New Roman" w:eastAsia="맑은 고딕" w:hAnsi="Times New Roman" w:cs="Times New Roman" w:hint="eastAsia"/>
          <w:kern w:val="2"/>
          <w:sz w:val="26"/>
          <w:szCs w:val="26"/>
          <w:lang w:eastAsia="ko-KR"/>
        </w:rPr>
        <w:t xml:space="preserve"> (Seoul, </w:t>
      </w:r>
      <w:proofErr w:type="spellStart"/>
      <w:r w:rsidR="00724F4F">
        <w:rPr>
          <w:rFonts w:ascii="Times New Roman" w:eastAsia="맑은 고딕" w:hAnsi="Times New Roman" w:cs="Times New Roman" w:hint="eastAsia"/>
          <w:kern w:val="2"/>
          <w:sz w:val="26"/>
          <w:szCs w:val="26"/>
          <w:lang w:eastAsia="ko-KR"/>
        </w:rPr>
        <w:t>Incheon</w:t>
      </w:r>
      <w:proofErr w:type="spellEnd"/>
      <w:r w:rsidR="00724F4F">
        <w:rPr>
          <w:rFonts w:ascii="Times New Roman" w:eastAsia="맑은 고딕" w:hAnsi="Times New Roman" w:cs="Times New Roman" w:hint="eastAsia"/>
          <w:kern w:val="2"/>
          <w:sz w:val="26"/>
          <w:szCs w:val="26"/>
          <w:lang w:eastAsia="ko-KR"/>
        </w:rPr>
        <w:t xml:space="preserve">, </w:t>
      </w:r>
      <w:proofErr w:type="spellStart"/>
      <w:r w:rsidR="00724F4F">
        <w:rPr>
          <w:rFonts w:ascii="Times New Roman" w:eastAsia="맑은 고딕" w:hAnsi="Times New Roman" w:cs="Times New Roman" w:hint="eastAsia"/>
          <w:kern w:val="2"/>
          <w:sz w:val="26"/>
          <w:szCs w:val="26"/>
          <w:lang w:eastAsia="ko-KR"/>
        </w:rPr>
        <w:t>Kyunggi</w:t>
      </w:r>
      <w:proofErr w:type="spellEnd"/>
      <w:r w:rsidR="00724F4F">
        <w:rPr>
          <w:rFonts w:ascii="Times New Roman" w:eastAsia="맑은 고딕" w:hAnsi="Times New Roman" w:cs="Times New Roman" w:hint="eastAsia"/>
          <w:kern w:val="2"/>
          <w:sz w:val="26"/>
          <w:szCs w:val="26"/>
          <w:lang w:eastAsia="ko-KR"/>
        </w:rPr>
        <w:t>)</w:t>
      </w:r>
      <w:r w:rsidR="00C35A2C">
        <w:rPr>
          <w:rFonts w:ascii="Times New Roman" w:eastAsia="맑은 고딕" w:hAnsi="Times New Roman" w:cs="Times New Roman" w:hint="eastAsia"/>
          <w:kern w:val="2"/>
          <w:sz w:val="26"/>
          <w:szCs w:val="26"/>
          <w:lang w:eastAsia="ko-KR"/>
        </w:rPr>
        <w:t xml:space="preserve">, and setup an action plan for improving air quality every 10 years since 2005.   By 2014, the </w:t>
      </w:r>
      <w:r w:rsidR="00C35A2C">
        <w:rPr>
          <w:rFonts w:ascii="Times New Roman" w:eastAsia="맑은 고딕" w:hAnsi="Times New Roman" w:cs="Times New Roman"/>
          <w:kern w:val="2"/>
          <w:sz w:val="26"/>
          <w:szCs w:val="26"/>
          <w:lang w:eastAsia="ko-KR"/>
        </w:rPr>
        <w:t>government</w:t>
      </w:r>
      <w:r w:rsidR="00C35A2C">
        <w:rPr>
          <w:rFonts w:ascii="Times New Roman" w:eastAsia="맑은 고딕" w:hAnsi="Times New Roman" w:cs="Times New Roman" w:hint="eastAsia"/>
          <w:kern w:val="2"/>
          <w:sz w:val="26"/>
          <w:szCs w:val="26"/>
          <w:lang w:eastAsia="ko-KR"/>
        </w:rPr>
        <w:t xml:space="preserve"> invested more than 3 billion USD for improving air quality.   However, as on the figure, the improvement goal was not reached.   Therefore, it is </w:t>
      </w:r>
      <w:r w:rsidR="00C35A2C">
        <w:rPr>
          <w:rFonts w:ascii="Times New Roman" w:eastAsia="맑은 고딕" w:hAnsi="Times New Roman" w:cs="Times New Roman"/>
          <w:kern w:val="2"/>
          <w:sz w:val="26"/>
          <w:szCs w:val="26"/>
          <w:lang w:eastAsia="ko-KR"/>
        </w:rPr>
        <w:t>necessary</w:t>
      </w:r>
      <w:r w:rsidR="00C35A2C">
        <w:rPr>
          <w:rFonts w:ascii="Times New Roman" w:eastAsia="맑은 고딕" w:hAnsi="Times New Roman" w:cs="Times New Roman" w:hint="eastAsia"/>
          <w:kern w:val="2"/>
          <w:sz w:val="26"/>
          <w:szCs w:val="26"/>
          <w:lang w:eastAsia="ko-KR"/>
        </w:rPr>
        <w:t xml:space="preserve"> to analyze the reason of the exceeding air </w:t>
      </w:r>
      <w:r w:rsidR="00C35A2C">
        <w:rPr>
          <w:rFonts w:ascii="Times New Roman" w:eastAsia="맑은 고딕" w:hAnsi="Times New Roman" w:cs="Times New Roman"/>
          <w:kern w:val="2"/>
          <w:sz w:val="26"/>
          <w:szCs w:val="26"/>
          <w:lang w:eastAsia="ko-KR"/>
        </w:rPr>
        <w:t>quality</w:t>
      </w:r>
      <w:r w:rsidR="00C35A2C">
        <w:rPr>
          <w:rFonts w:ascii="Times New Roman" w:eastAsia="맑은 고딕" w:hAnsi="Times New Roman" w:cs="Times New Roman" w:hint="eastAsia"/>
          <w:kern w:val="2"/>
          <w:sz w:val="26"/>
          <w:szCs w:val="26"/>
          <w:lang w:eastAsia="ko-KR"/>
        </w:rPr>
        <w:t xml:space="preserve"> improvement goal and amend the 2</w:t>
      </w:r>
      <w:r w:rsidR="00C35A2C" w:rsidRPr="00C35A2C">
        <w:rPr>
          <w:rFonts w:ascii="Times New Roman" w:eastAsia="맑은 고딕" w:hAnsi="Times New Roman" w:cs="Times New Roman" w:hint="eastAsia"/>
          <w:kern w:val="2"/>
          <w:sz w:val="26"/>
          <w:szCs w:val="26"/>
          <w:vertAlign w:val="superscript"/>
          <w:lang w:eastAsia="ko-KR"/>
        </w:rPr>
        <w:t>nd</w:t>
      </w:r>
      <w:r w:rsidR="00C35A2C">
        <w:rPr>
          <w:rFonts w:ascii="Times New Roman" w:eastAsia="맑은 고딕" w:hAnsi="Times New Roman" w:cs="Times New Roman" w:hint="eastAsia"/>
          <w:kern w:val="2"/>
          <w:sz w:val="26"/>
          <w:szCs w:val="26"/>
          <w:lang w:eastAsia="ko-KR"/>
        </w:rPr>
        <w:t xml:space="preserve"> stage action plan from 2015</w:t>
      </w:r>
      <w:r w:rsidR="00724F4F">
        <w:rPr>
          <w:rFonts w:ascii="Times New Roman" w:eastAsia="맑은 고딕" w:hAnsi="Times New Roman" w:cs="Times New Roman" w:hint="eastAsia"/>
          <w:kern w:val="2"/>
          <w:sz w:val="26"/>
          <w:szCs w:val="26"/>
          <w:lang w:eastAsia="ko-KR"/>
        </w:rPr>
        <w:t xml:space="preserve"> to 2024</w:t>
      </w:r>
      <w:r w:rsidR="00C35A2C">
        <w:rPr>
          <w:rFonts w:ascii="Times New Roman" w:eastAsia="맑은 고딕" w:hAnsi="Times New Roman" w:cs="Times New Roman" w:hint="eastAsia"/>
          <w:kern w:val="2"/>
          <w:sz w:val="26"/>
          <w:szCs w:val="26"/>
          <w:lang w:eastAsia="ko-KR"/>
        </w:rPr>
        <w:t xml:space="preserve">. </w:t>
      </w:r>
    </w:p>
    <w:p w:rsidR="006B0951" w:rsidRDefault="00C35A2C" w:rsidP="005223BA">
      <w:pPr>
        <w:pStyle w:val="p0"/>
        <w:autoSpaceDN w:val="0"/>
        <w:spacing w:after="156" w:line="360" w:lineRule="auto"/>
        <w:rPr>
          <w:rFonts w:ascii="Times New Roman" w:eastAsia="맑은 고딕" w:hAnsi="Times New Roman" w:cs="Times New Roman"/>
          <w:kern w:val="2"/>
          <w:sz w:val="26"/>
          <w:szCs w:val="26"/>
          <w:lang w:eastAsia="ko-KR"/>
        </w:rPr>
      </w:pPr>
      <w:r w:rsidRPr="00C35A2C">
        <w:rPr>
          <w:rFonts w:ascii="Times New Roman" w:eastAsia="맑은 고딕" w:hAnsi="Times New Roman" w:cs="Times New Roman"/>
          <w:noProof/>
          <w:kern w:val="2"/>
          <w:sz w:val="26"/>
          <w:szCs w:val="26"/>
          <w:lang w:eastAsia="ko-KR"/>
        </w:rPr>
        <w:drawing>
          <wp:inline distT="0" distB="0" distL="0" distR="0">
            <wp:extent cx="5581650" cy="2305050"/>
            <wp:effectExtent l="19050" t="0" r="0" b="0"/>
            <wp:docPr id="7" name="그림 4" descr="C:\Users\ADMINI~1\AppData\Local\Temp\UNI0000122025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UNI0000122025b1.gif"/>
                    <pic:cNvPicPr>
                      <a:picLocks noChangeAspect="1" noChangeArrowheads="1"/>
                    </pic:cNvPicPr>
                  </pic:nvPicPr>
                  <pic:blipFill>
                    <a:blip r:embed="rId6" cstate="print"/>
                    <a:srcRect/>
                    <a:stretch>
                      <a:fillRect/>
                    </a:stretch>
                  </pic:blipFill>
                  <pic:spPr bwMode="auto">
                    <a:xfrm>
                      <a:off x="0" y="0"/>
                      <a:ext cx="5581650" cy="2305050"/>
                    </a:xfrm>
                    <a:prstGeom prst="rect">
                      <a:avLst/>
                    </a:prstGeom>
                    <a:noFill/>
                    <a:ln w="9525">
                      <a:noFill/>
                      <a:miter lim="800000"/>
                      <a:headEnd/>
                      <a:tailEnd/>
                    </a:ln>
                  </pic:spPr>
                </pic:pic>
              </a:graphicData>
            </a:graphic>
          </wp:inline>
        </w:drawing>
      </w:r>
    </w:p>
    <w:p w:rsidR="006B0951" w:rsidRDefault="006B0951" w:rsidP="005223BA">
      <w:pPr>
        <w:pStyle w:val="p0"/>
        <w:autoSpaceDN w:val="0"/>
        <w:spacing w:after="156" w:line="360" w:lineRule="auto"/>
        <w:rPr>
          <w:rFonts w:ascii="Times New Roman" w:eastAsia="맑은 고딕" w:hAnsi="Times New Roman" w:cs="Times New Roman" w:hint="eastAsia"/>
          <w:kern w:val="2"/>
          <w:sz w:val="26"/>
          <w:szCs w:val="26"/>
          <w:lang w:eastAsia="ko-KR"/>
        </w:rPr>
      </w:pPr>
      <w:proofErr w:type="gramStart"/>
      <w:r>
        <w:rPr>
          <w:rFonts w:ascii="Times New Roman" w:eastAsia="맑은 고딕" w:hAnsi="Times New Roman" w:cs="Times New Roman" w:hint="eastAsia"/>
          <w:kern w:val="2"/>
          <w:sz w:val="26"/>
          <w:szCs w:val="26"/>
          <w:lang w:eastAsia="ko-KR"/>
        </w:rPr>
        <w:t>Fig.</w:t>
      </w:r>
      <w:proofErr w:type="gramEnd"/>
      <w:r>
        <w:rPr>
          <w:rFonts w:ascii="Times New Roman" w:eastAsia="맑은 고딕" w:hAnsi="Times New Roman" w:cs="Times New Roman" w:hint="eastAsia"/>
          <w:kern w:val="2"/>
          <w:sz w:val="26"/>
          <w:szCs w:val="26"/>
          <w:lang w:eastAsia="ko-KR"/>
        </w:rPr>
        <w:t xml:space="preserve"> </w:t>
      </w:r>
      <w:r w:rsidR="00C35A2C">
        <w:rPr>
          <w:rFonts w:ascii="Times New Roman" w:eastAsia="맑은 고딕" w:hAnsi="Times New Roman" w:cs="Times New Roman" w:hint="eastAsia"/>
          <w:kern w:val="2"/>
          <w:sz w:val="26"/>
          <w:szCs w:val="26"/>
          <w:lang w:eastAsia="ko-KR"/>
        </w:rPr>
        <w:t>Air quality trend in Seoul</w:t>
      </w:r>
    </w:p>
    <w:p w:rsidR="00724F4F" w:rsidRDefault="00724F4F" w:rsidP="00724F4F">
      <w:pPr>
        <w:pStyle w:val="p0"/>
        <w:autoSpaceDN w:val="0"/>
        <w:spacing w:after="156" w:line="360" w:lineRule="auto"/>
        <w:rPr>
          <w:rFonts w:ascii="Times New Roman" w:eastAsiaTheme="minorEastAsia" w:hAnsi="Times New Roman" w:cs="Times New Roman" w:hint="eastAsia"/>
          <w:b/>
          <w:kern w:val="2"/>
          <w:sz w:val="26"/>
          <w:szCs w:val="26"/>
          <w:lang w:eastAsia="ko-KR"/>
        </w:rPr>
      </w:pPr>
      <w:r>
        <w:rPr>
          <w:rFonts w:ascii="Times New Roman" w:eastAsiaTheme="minorEastAsia" w:hAnsi="Times New Roman" w:cs="Times New Roman" w:hint="eastAsia"/>
          <w:b/>
          <w:kern w:val="2"/>
          <w:sz w:val="26"/>
          <w:szCs w:val="26"/>
          <w:lang w:eastAsia="ko-KR"/>
        </w:rPr>
        <w:lastRenderedPageBreak/>
        <w:t>Importan</w:t>
      </w:r>
      <w:r w:rsidR="007A4D4A">
        <w:rPr>
          <w:rFonts w:ascii="Times New Roman" w:eastAsiaTheme="minorEastAsia" w:hAnsi="Times New Roman" w:cs="Times New Roman" w:hint="eastAsia"/>
          <w:b/>
          <w:kern w:val="2"/>
          <w:sz w:val="26"/>
          <w:szCs w:val="26"/>
          <w:lang w:eastAsia="ko-KR"/>
        </w:rPr>
        <w:t>ce of the topic</w:t>
      </w:r>
    </w:p>
    <w:p w:rsidR="008901AE" w:rsidRDefault="007A4D4A" w:rsidP="005223BA">
      <w:pPr>
        <w:pStyle w:val="p0"/>
        <w:autoSpaceDN w:val="0"/>
        <w:spacing w:after="156" w:line="360" w:lineRule="auto"/>
        <w:rPr>
          <w:rFonts w:ascii="Times New Roman" w:eastAsia="맑은 고딕" w:hAnsi="Times New Roman" w:cs="Times New Roman" w:hint="eastAsia"/>
          <w:kern w:val="2"/>
          <w:sz w:val="26"/>
          <w:szCs w:val="26"/>
          <w:lang w:eastAsia="ko-KR"/>
        </w:rPr>
      </w:pPr>
      <w:r>
        <w:rPr>
          <w:rFonts w:ascii="Times New Roman" w:eastAsia="맑은 고딕" w:hAnsi="Times New Roman" w:cs="Times New Roman" w:hint="eastAsia"/>
          <w:kern w:val="2"/>
          <w:sz w:val="26"/>
          <w:szCs w:val="26"/>
          <w:lang w:eastAsia="ko-KR"/>
        </w:rPr>
        <w:t xml:space="preserve">The topic was involved citizens and businesses </w:t>
      </w:r>
      <w:r>
        <w:rPr>
          <w:rFonts w:ascii="Times New Roman" w:eastAsia="맑은 고딕" w:hAnsi="Times New Roman" w:cs="Times New Roman"/>
          <w:kern w:val="2"/>
          <w:sz w:val="26"/>
          <w:szCs w:val="26"/>
          <w:lang w:eastAsia="ko-KR"/>
        </w:rPr>
        <w:t>because</w:t>
      </w:r>
      <w:r>
        <w:rPr>
          <w:rFonts w:ascii="Times New Roman" w:eastAsia="맑은 고딕" w:hAnsi="Times New Roman" w:cs="Times New Roman" w:hint="eastAsia"/>
          <w:kern w:val="2"/>
          <w:sz w:val="26"/>
          <w:szCs w:val="26"/>
          <w:lang w:eastAsia="ko-KR"/>
        </w:rPr>
        <w:t xml:space="preserve"> air quality was directly related with their living and the government action plan affects economic benefit by the government investment for technology and regulations.   Also the topic was so </w:t>
      </w:r>
      <w:r>
        <w:rPr>
          <w:rFonts w:ascii="Times New Roman" w:eastAsia="맑은 고딕" w:hAnsi="Times New Roman" w:cs="Times New Roman"/>
          <w:kern w:val="2"/>
          <w:sz w:val="26"/>
          <w:szCs w:val="26"/>
          <w:lang w:eastAsia="ko-KR"/>
        </w:rPr>
        <w:t>challengeable</w:t>
      </w:r>
      <w:r>
        <w:rPr>
          <w:rFonts w:ascii="Times New Roman" w:eastAsia="맑은 고딕" w:hAnsi="Times New Roman" w:cs="Times New Roman" w:hint="eastAsia"/>
          <w:kern w:val="2"/>
          <w:sz w:val="26"/>
          <w:szCs w:val="26"/>
          <w:lang w:eastAsia="ko-KR"/>
        </w:rPr>
        <w:t xml:space="preserve"> due to the uncertainty of air pollution sources and the correct relation between the amount of air pollutant </w:t>
      </w:r>
      <w:r>
        <w:rPr>
          <w:rFonts w:ascii="Times New Roman" w:eastAsia="맑은 고딕" w:hAnsi="Times New Roman" w:cs="Times New Roman"/>
          <w:kern w:val="2"/>
          <w:sz w:val="26"/>
          <w:szCs w:val="26"/>
          <w:lang w:eastAsia="ko-KR"/>
        </w:rPr>
        <w:t>emission</w:t>
      </w:r>
      <w:r>
        <w:rPr>
          <w:rFonts w:ascii="Times New Roman" w:eastAsia="맑은 고딕" w:hAnsi="Times New Roman" w:cs="Times New Roman" w:hint="eastAsia"/>
          <w:kern w:val="2"/>
          <w:sz w:val="26"/>
          <w:szCs w:val="26"/>
          <w:lang w:eastAsia="ko-KR"/>
        </w:rPr>
        <w:t xml:space="preserve"> and the concentration of the pollutant in the air.   First of all, the topic is a policy direction on air quality </w:t>
      </w:r>
      <w:r w:rsidR="008901AE">
        <w:rPr>
          <w:rFonts w:ascii="Times New Roman" w:eastAsia="맑은 고딕" w:hAnsi="Times New Roman" w:cs="Times New Roman" w:hint="eastAsia"/>
          <w:kern w:val="2"/>
          <w:sz w:val="26"/>
          <w:szCs w:val="26"/>
          <w:lang w:eastAsia="ko-KR"/>
        </w:rPr>
        <w:t xml:space="preserve">improvement measure for a long period (10 years), which means that all the uncertainties of the social, economic, and scientific status can make the audit more difficult and the ministries (i.e., Ministry of Environment) can argue with the audit result.   However if we can provide objective and sound measures for air quality, long term policy can be changed and it can affect much part of the country including technology development and economic structures. </w:t>
      </w:r>
    </w:p>
    <w:p w:rsidR="008901AE" w:rsidRDefault="006B0951" w:rsidP="005223BA">
      <w:pPr>
        <w:pStyle w:val="p0"/>
        <w:autoSpaceDN w:val="0"/>
        <w:spacing w:after="156" w:line="360" w:lineRule="auto"/>
        <w:rPr>
          <w:rFonts w:ascii="Times New Roman" w:eastAsia="맑은 고딕" w:hAnsi="Times New Roman" w:cs="Times New Roman" w:hint="eastAsia"/>
          <w:b/>
          <w:kern w:val="2"/>
          <w:sz w:val="26"/>
          <w:szCs w:val="26"/>
          <w:lang w:eastAsia="ko-KR"/>
        </w:rPr>
      </w:pPr>
      <w:r w:rsidRPr="00220C40">
        <w:rPr>
          <w:rFonts w:ascii="Times New Roman" w:eastAsiaTheme="minorEastAsia" w:hAnsi="Times New Roman" w:cs="Times New Roman"/>
          <w:b/>
          <w:kern w:val="2"/>
          <w:sz w:val="26"/>
          <w:szCs w:val="26"/>
        </w:rPr>
        <w:t>Audit Period</w:t>
      </w:r>
      <w:r w:rsidRPr="004461FB">
        <w:rPr>
          <w:rFonts w:ascii="Times New Roman" w:eastAsiaTheme="minorEastAsia" w:hAnsi="Times New Roman" w:cs="Times New Roman"/>
          <w:b/>
          <w:kern w:val="2"/>
          <w:sz w:val="26"/>
          <w:szCs w:val="26"/>
        </w:rPr>
        <w:t>:</w:t>
      </w:r>
      <w:r w:rsidRPr="004461FB">
        <w:rPr>
          <w:rFonts w:ascii="Times New Roman" w:eastAsia="맑은 고딕" w:hAnsi="Times New Roman" w:cs="Times New Roman"/>
          <w:kern w:val="2"/>
          <w:sz w:val="26"/>
          <w:szCs w:val="26"/>
          <w:lang w:eastAsia="ko-KR"/>
        </w:rPr>
        <w:t xml:space="preserve"> </w:t>
      </w:r>
      <w:r w:rsidR="00476E3D">
        <w:rPr>
          <w:rFonts w:ascii="Times New Roman" w:eastAsia="맑은 고딕" w:hAnsi="Times New Roman" w:cs="Times New Roman" w:hint="eastAsia"/>
          <w:kern w:val="2"/>
          <w:sz w:val="26"/>
          <w:szCs w:val="26"/>
          <w:lang w:eastAsia="ko-KR"/>
        </w:rPr>
        <w:t>Oct</w:t>
      </w:r>
      <w:r w:rsidRPr="004461FB">
        <w:rPr>
          <w:rFonts w:ascii="Times New Roman" w:eastAsia="맑은 고딕" w:hAnsi="Times New Roman" w:cs="Times New Roman"/>
          <w:kern w:val="2"/>
          <w:sz w:val="26"/>
          <w:szCs w:val="26"/>
          <w:lang w:eastAsia="ko-KR"/>
        </w:rPr>
        <w:t>. 201</w:t>
      </w:r>
      <w:r w:rsidR="00476E3D">
        <w:rPr>
          <w:rFonts w:ascii="Times New Roman" w:eastAsia="맑은 고딕" w:hAnsi="Times New Roman" w:cs="Times New Roman" w:hint="eastAsia"/>
          <w:kern w:val="2"/>
          <w:sz w:val="26"/>
          <w:szCs w:val="26"/>
          <w:lang w:eastAsia="ko-KR"/>
        </w:rPr>
        <w:t>5</w:t>
      </w:r>
      <w:r w:rsidRPr="004461FB">
        <w:rPr>
          <w:rFonts w:ascii="Times New Roman" w:eastAsia="맑은 고딕" w:hAnsi="Times New Roman" w:cs="Times New Roman"/>
          <w:kern w:val="2"/>
          <w:sz w:val="26"/>
          <w:szCs w:val="26"/>
          <w:lang w:eastAsia="ko-KR"/>
        </w:rPr>
        <w:t xml:space="preserve"> ~ Dec. 201</w:t>
      </w:r>
      <w:r w:rsidR="00476E3D">
        <w:rPr>
          <w:rFonts w:ascii="Times New Roman" w:eastAsia="맑은 고딕" w:hAnsi="Times New Roman" w:cs="Times New Roman" w:hint="eastAsia"/>
          <w:kern w:val="2"/>
          <w:sz w:val="26"/>
          <w:szCs w:val="26"/>
          <w:lang w:eastAsia="ko-KR"/>
        </w:rPr>
        <w:t>5</w:t>
      </w:r>
      <w:r w:rsidRPr="004461FB">
        <w:rPr>
          <w:rFonts w:ascii="Times New Roman" w:eastAsia="맑은 고딕" w:hAnsi="Times New Roman" w:cs="Times New Roman"/>
          <w:b/>
          <w:kern w:val="2"/>
          <w:sz w:val="26"/>
          <w:szCs w:val="26"/>
          <w:lang w:eastAsia="ko-KR"/>
        </w:rPr>
        <w:t xml:space="preserve"> </w:t>
      </w:r>
      <w:r w:rsidR="008901AE">
        <w:rPr>
          <w:rFonts w:ascii="Times New Roman" w:eastAsia="맑은 고딕" w:hAnsi="Times New Roman" w:cs="Times New Roman" w:hint="eastAsia"/>
          <w:b/>
          <w:kern w:val="2"/>
          <w:sz w:val="26"/>
          <w:szCs w:val="26"/>
          <w:lang w:eastAsia="ko-KR"/>
        </w:rPr>
        <w:t xml:space="preserve"> </w:t>
      </w:r>
    </w:p>
    <w:p w:rsidR="008901AE" w:rsidRDefault="006B0951" w:rsidP="005223BA">
      <w:pPr>
        <w:pStyle w:val="p0"/>
        <w:autoSpaceDN w:val="0"/>
        <w:spacing w:after="156" w:line="360" w:lineRule="auto"/>
        <w:rPr>
          <w:rFonts w:ascii="Times New Roman" w:eastAsiaTheme="minorEastAsia" w:hAnsi="Times New Roman" w:cs="Times New Roman" w:hint="eastAsia"/>
          <w:b/>
          <w:kern w:val="2"/>
          <w:sz w:val="26"/>
          <w:szCs w:val="26"/>
          <w:lang w:eastAsia="ko-KR"/>
        </w:rPr>
      </w:pPr>
      <w:r w:rsidRPr="00220C40">
        <w:rPr>
          <w:rFonts w:ascii="Times New Roman" w:eastAsiaTheme="minorEastAsia" w:hAnsi="Times New Roman" w:cs="Times New Roman" w:hint="eastAsia"/>
          <w:b/>
          <w:kern w:val="2"/>
          <w:sz w:val="26"/>
          <w:szCs w:val="26"/>
          <w:lang w:eastAsia="ko-KR"/>
        </w:rPr>
        <w:t>Methodology</w:t>
      </w:r>
      <w:r w:rsidR="008901AE">
        <w:rPr>
          <w:rFonts w:ascii="Times New Roman" w:eastAsiaTheme="minorEastAsia" w:hAnsi="Times New Roman" w:cs="Times New Roman" w:hint="eastAsia"/>
          <w:b/>
          <w:kern w:val="2"/>
          <w:sz w:val="26"/>
          <w:szCs w:val="26"/>
          <w:lang w:eastAsia="ko-KR"/>
        </w:rPr>
        <w:t xml:space="preserve"> </w:t>
      </w:r>
    </w:p>
    <w:p w:rsidR="006B0951" w:rsidRDefault="006B0951" w:rsidP="005223BA">
      <w:pPr>
        <w:pStyle w:val="p0"/>
        <w:autoSpaceDN w:val="0"/>
        <w:spacing w:after="156" w:line="360" w:lineRule="auto"/>
        <w:rPr>
          <w:rFonts w:ascii="Times New Roman" w:eastAsiaTheme="minorEastAsia" w:hAnsi="Times New Roman" w:cs="Times New Roman" w:hint="eastAsia"/>
          <w:kern w:val="2"/>
          <w:sz w:val="26"/>
          <w:szCs w:val="26"/>
          <w:lang w:eastAsia="ko-KR"/>
        </w:rPr>
      </w:pPr>
      <w:r>
        <w:rPr>
          <w:rFonts w:ascii="Times New Roman" w:eastAsiaTheme="minorEastAsia" w:hAnsi="Times New Roman" w:cs="Times New Roman" w:hint="eastAsia"/>
          <w:kern w:val="2"/>
          <w:sz w:val="26"/>
          <w:szCs w:val="26"/>
          <w:lang w:eastAsia="ko-KR"/>
        </w:rPr>
        <w:t xml:space="preserve">In order to conduct the audit, BAI </w:t>
      </w:r>
      <w:r w:rsidR="00476E3D">
        <w:rPr>
          <w:rFonts w:ascii="Times New Roman" w:eastAsiaTheme="minorEastAsia" w:hAnsi="Times New Roman" w:cs="Times New Roman" w:hint="eastAsia"/>
          <w:kern w:val="2"/>
          <w:sz w:val="26"/>
          <w:szCs w:val="26"/>
          <w:lang w:eastAsia="ko-KR"/>
        </w:rPr>
        <w:t xml:space="preserve">established an audit support </w:t>
      </w:r>
      <w:r w:rsidR="00476E3D">
        <w:rPr>
          <w:rFonts w:ascii="Times New Roman" w:eastAsiaTheme="minorEastAsia" w:hAnsi="Times New Roman" w:cs="Times New Roman"/>
          <w:kern w:val="2"/>
          <w:sz w:val="26"/>
          <w:szCs w:val="26"/>
          <w:lang w:eastAsia="ko-KR"/>
        </w:rPr>
        <w:t>panel</w:t>
      </w:r>
      <w:r w:rsidR="00476E3D">
        <w:rPr>
          <w:rFonts w:ascii="Times New Roman" w:eastAsiaTheme="minorEastAsia" w:hAnsi="Times New Roman" w:cs="Times New Roman" w:hint="eastAsia"/>
          <w:kern w:val="2"/>
          <w:sz w:val="26"/>
          <w:szCs w:val="26"/>
          <w:lang w:eastAsia="ko-KR"/>
        </w:rPr>
        <w:t xml:space="preserve"> groups.   The group was </w:t>
      </w:r>
      <w:r w:rsidR="00476E3D">
        <w:rPr>
          <w:rFonts w:ascii="Times New Roman" w:eastAsiaTheme="minorEastAsia" w:hAnsi="Times New Roman" w:cs="Times New Roman"/>
          <w:kern w:val="2"/>
          <w:sz w:val="26"/>
          <w:szCs w:val="26"/>
          <w:lang w:eastAsia="ko-KR"/>
        </w:rPr>
        <w:t>consisted</w:t>
      </w:r>
      <w:r w:rsidR="00476E3D">
        <w:rPr>
          <w:rFonts w:ascii="Times New Roman" w:eastAsiaTheme="minorEastAsia" w:hAnsi="Times New Roman" w:cs="Times New Roman" w:hint="eastAsia"/>
          <w:kern w:val="2"/>
          <w:sz w:val="26"/>
          <w:szCs w:val="26"/>
          <w:lang w:eastAsia="ko-KR"/>
        </w:rPr>
        <w:t xml:space="preserve"> of air quality management policy, chemistry, meteorology, modeling, pollution measurement</w:t>
      </w:r>
      <w:r w:rsidR="008901AE">
        <w:rPr>
          <w:rFonts w:ascii="Times New Roman" w:eastAsiaTheme="minorEastAsia" w:hAnsi="Times New Roman" w:cs="Times New Roman" w:hint="eastAsia"/>
          <w:kern w:val="2"/>
          <w:sz w:val="26"/>
          <w:szCs w:val="26"/>
          <w:lang w:eastAsia="ko-KR"/>
        </w:rPr>
        <w:t xml:space="preserve"> experts</w:t>
      </w:r>
      <w:r w:rsidR="00476E3D">
        <w:rPr>
          <w:rFonts w:ascii="Times New Roman" w:eastAsiaTheme="minorEastAsia" w:hAnsi="Times New Roman" w:cs="Times New Roman" w:hint="eastAsia"/>
          <w:kern w:val="2"/>
          <w:sz w:val="26"/>
          <w:szCs w:val="26"/>
          <w:lang w:eastAsia="ko-KR"/>
        </w:rPr>
        <w:t xml:space="preserve">, etc.   The panel reviewed and </w:t>
      </w:r>
      <w:r w:rsidR="00476E3D">
        <w:rPr>
          <w:rFonts w:ascii="Times New Roman" w:eastAsiaTheme="minorEastAsia" w:hAnsi="Times New Roman" w:cs="Times New Roman"/>
          <w:kern w:val="2"/>
          <w:sz w:val="26"/>
          <w:szCs w:val="26"/>
          <w:lang w:eastAsia="ko-KR"/>
        </w:rPr>
        <w:t>supported</w:t>
      </w:r>
      <w:r w:rsidR="00476E3D">
        <w:rPr>
          <w:rFonts w:ascii="Times New Roman" w:eastAsiaTheme="minorEastAsia" w:hAnsi="Times New Roman" w:cs="Times New Roman" w:hint="eastAsia"/>
          <w:kern w:val="2"/>
          <w:sz w:val="26"/>
          <w:szCs w:val="26"/>
          <w:lang w:eastAsia="ko-KR"/>
        </w:rPr>
        <w:t xml:space="preserve"> audit recommendations and scientific data analysis.</w:t>
      </w:r>
      <w:r w:rsidR="008901AE">
        <w:rPr>
          <w:rFonts w:ascii="Times New Roman" w:eastAsiaTheme="minorEastAsia" w:hAnsi="Times New Roman" w:cs="Times New Roman" w:hint="eastAsia"/>
          <w:kern w:val="2"/>
          <w:sz w:val="26"/>
          <w:szCs w:val="26"/>
          <w:lang w:eastAsia="ko-KR"/>
        </w:rPr>
        <w:t xml:space="preserve">   </w:t>
      </w:r>
      <w:r>
        <w:rPr>
          <w:rFonts w:ascii="Times New Roman" w:eastAsiaTheme="minorEastAsia" w:hAnsi="Times New Roman" w:cs="Times New Roman" w:hint="eastAsia"/>
          <w:kern w:val="2"/>
          <w:sz w:val="26"/>
          <w:szCs w:val="26"/>
          <w:lang w:eastAsia="ko-KR"/>
        </w:rPr>
        <w:t xml:space="preserve">BAI </w:t>
      </w:r>
      <w:r w:rsidR="00476E3D">
        <w:rPr>
          <w:rFonts w:ascii="Times New Roman" w:eastAsiaTheme="minorEastAsia" w:hAnsi="Times New Roman" w:cs="Times New Roman" w:hint="eastAsia"/>
          <w:kern w:val="2"/>
          <w:sz w:val="26"/>
          <w:szCs w:val="26"/>
          <w:lang w:eastAsia="ko-KR"/>
        </w:rPr>
        <w:t xml:space="preserve">also </w:t>
      </w:r>
      <w:r>
        <w:rPr>
          <w:rFonts w:ascii="Times New Roman" w:eastAsiaTheme="minorEastAsia" w:hAnsi="Times New Roman" w:cs="Times New Roman" w:hint="eastAsia"/>
          <w:kern w:val="2"/>
          <w:sz w:val="26"/>
          <w:szCs w:val="26"/>
          <w:lang w:eastAsia="ko-KR"/>
        </w:rPr>
        <w:t>asked the</w:t>
      </w:r>
      <w:r w:rsidR="00476E3D">
        <w:rPr>
          <w:rFonts w:ascii="Times New Roman" w:eastAsiaTheme="minorEastAsia" w:hAnsi="Times New Roman" w:cs="Times New Roman" w:hint="eastAsia"/>
          <w:kern w:val="2"/>
          <w:sz w:val="26"/>
          <w:szCs w:val="26"/>
          <w:lang w:eastAsia="ko-KR"/>
        </w:rPr>
        <w:t xml:space="preserve"> ministry of environment to invest large factories which can emit air pollutants in order to derive an improvement measures to reduce air pollutant emission from the businesses.</w:t>
      </w:r>
    </w:p>
    <w:p w:rsidR="008901AE" w:rsidRDefault="008901AE" w:rsidP="005223BA">
      <w:pPr>
        <w:pStyle w:val="p0"/>
        <w:autoSpaceDN w:val="0"/>
        <w:spacing w:after="156" w:line="360" w:lineRule="auto"/>
        <w:rPr>
          <w:rFonts w:ascii="Times New Roman" w:eastAsiaTheme="minorEastAsia" w:hAnsi="Times New Roman" w:cs="Times New Roman" w:hint="eastAsia"/>
          <w:kern w:val="2"/>
          <w:sz w:val="26"/>
          <w:szCs w:val="26"/>
          <w:lang w:eastAsia="ko-KR"/>
        </w:rPr>
      </w:pPr>
    </w:p>
    <w:p w:rsidR="009141F5" w:rsidRDefault="009141F5" w:rsidP="005223BA">
      <w:pPr>
        <w:pStyle w:val="p0"/>
        <w:autoSpaceDN w:val="0"/>
        <w:spacing w:after="156" w:line="360" w:lineRule="auto"/>
        <w:rPr>
          <w:rFonts w:ascii="Times New Roman" w:eastAsiaTheme="minorEastAsia" w:hAnsi="Times New Roman" w:cs="Times New Roman" w:hint="eastAsia"/>
          <w:kern w:val="2"/>
          <w:sz w:val="26"/>
          <w:szCs w:val="26"/>
          <w:lang w:eastAsia="ko-KR"/>
        </w:rPr>
      </w:pPr>
      <w:r>
        <w:rPr>
          <w:rFonts w:ascii="Times New Roman" w:eastAsiaTheme="minorEastAsia" w:hAnsi="Times New Roman" w:cs="Times New Roman" w:hint="eastAsia"/>
          <w:kern w:val="2"/>
          <w:sz w:val="26"/>
          <w:szCs w:val="26"/>
          <w:lang w:eastAsia="ko-KR"/>
        </w:rPr>
        <w:t xml:space="preserve">BAI tried to provide scientific evidences and check up the accountability of the action plan by conducting 1) air quality modeling supported by scientists with various pollution emission sources and emission control scenario, 2) air quality monitoring data analysis and field sampling analysis, and 3) document examination for assuring the adequacy of the action plan and its evaluation. </w:t>
      </w:r>
    </w:p>
    <w:p w:rsidR="006B0951" w:rsidRPr="006B0951" w:rsidRDefault="006B0951" w:rsidP="005223BA">
      <w:pPr>
        <w:pStyle w:val="p0"/>
        <w:autoSpaceDN w:val="0"/>
        <w:spacing w:after="156" w:line="360" w:lineRule="auto"/>
        <w:rPr>
          <w:rFonts w:ascii="Times New Roman" w:eastAsia="맑은 고딕" w:hAnsi="Times New Roman" w:cs="Times New Roman"/>
          <w:b/>
          <w:kern w:val="2"/>
          <w:sz w:val="26"/>
          <w:szCs w:val="26"/>
          <w:lang w:eastAsia="ko-KR"/>
        </w:rPr>
      </w:pPr>
      <w:r w:rsidRPr="006B0951">
        <w:rPr>
          <w:rFonts w:ascii="Times New Roman" w:eastAsiaTheme="minorEastAsia" w:hAnsi="Times New Roman" w:cs="Times New Roman"/>
          <w:b/>
          <w:kern w:val="2"/>
          <w:sz w:val="26"/>
          <w:szCs w:val="26"/>
        </w:rPr>
        <w:lastRenderedPageBreak/>
        <w:t xml:space="preserve">Audit </w:t>
      </w:r>
      <w:r w:rsidRPr="006B0951">
        <w:rPr>
          <w:rFonts w:ascii="Times New Roman" w:eastAsiaTheme="minorEastAsia" w:hAnsi="Times New Roman" w:cs="Times New Roman" w:hint="eastAsia"/>
          <w:b/>
          <w:kern w:val="2"/>
          <w:sz w:val="26"/>
          <w:szCs w:val="26"/>
          <w:lang w:eastAsia="ko-KR"/>
        </w:rPr>
        <w:t xml:space="preserve">Findings, </w:t>
      </w:r>
      <w:r w:rsidRPr="006B0951">
        <w:rPr>
          <w:rFonts w:ascii="Times New Roman" w:eastAsiaTheme="minorEastAsia" w:hAnsi="Times New Roman" w:cs="Times New Roman"/>
          <w:b/>
          <w:kern w:val="2"/>
          <w:sz w:val="26"/>
          <w:szCs w:val="26"/>
        </w:rPr>
        <w:t>Recommendations and their Implementation:</w:t>
      </w:r>
    </w:p>
    <w:p w:rsidR="00476E3D" w:rsidRDefault="003047EA" w:rsidP="005223BA">
      <w:pPr>
        <w:pStyle w:val="p0"/>
        <w:autoSpaceDN w:val="0"/>
        <w:spacing w:after="156" w:line="360" w:lineRule="auto"/>
        <w:rPr>
          <w:rFonts w:ascii="Times New Roman" w:eastAsia="맑은 고딕" w:hAnsi="Times New Roman" w:cs="Times New Roman"/>
          <w:kern w:val="2"/>
          <w:sz w:val="26"/>
          <w:szCs w:val="26"/>
          <w:lang w:eastAsia="ko-KR"/>
        </w:rPr>
      </w:pPr>
      <w:r>
        <w:rPr>
          <w:rFonts w:ascii="Times New Roman" w:eastAsia="맑은 고딕" w:hAnsi="Times New Roman" w:cs="Times New Roman" w:hint="eastAsia"/>
          <w:kern w:val="2"/>
          <w:sz w:val="26"/>
          <w:szCs w:val="26"/>
          <w:lang w:eastAsia="ko-KR"/>
        </w:rPr>
        <w:t xml:space="preserve">Air pollution was not followed by the legal administrative area, but diffused by wind and </w:t>
      </w:r>
      <w:r>
        <w:rPr>
          <w:rFonts w:ascii="Times New Roman" w:eastAsia="맑은 고딕" w:hAnsi="Times New Roman" w:cs="Times New Roman"/>
          <w:kern w:val="2"/>
          <w:sz w:val="26"/>
          <w:szCs w:val="26"/>
          <w:lang w:eastAsia="ko-KR"/>
        </w:rPr>
        <w:t>controlled</w:t>
      </w:r>
      <w:r>
        <w:rPr>
          <w:rFonts w:ascii="Times New Roman" w:eastAsia="맑은 고딕" w:hAnsi="Times New Roman" w:cs="Times New Roman" w:hint="eastAsia"/>
          <w:kern w:val="2"/>
          <w:sz w:val="26"/>
          <w:szCs w:val="26"/>
          <w:lang w:eastAsia="ko-KR"/>
        </w:rPr>
        <w:t xml:space="preserve"> by the natural geographical feature.   However, the action plan was only for the Seoul metro city.   Based on the modeling by the audit panel group, the coal combustion power plants near Seoul, which was not controlled by the emission reduction plan on the action plan has affected the air quality of Seoul.   It means that the action plan must be amended based on the influence area by the pollution sources.   </w:t>
      </w:r>
    </w:p>
    <w:tbl>
      <w:tblPr>
        <w:tblW w:w="0" w:type="auto"/>
        <w:tblInd w:w="66" w:type="dxa"/>
        <w:tblCellMar>
          <w:left w:w="0" w:type="dxa"/>
          <w:right w:w="0" w:type="dxa"/>
        </w:tblCellMar>
        <w:tblLook w:val="04A0"/>
      </w:tblPr>
      <w:tblGrid>
        <w:gridCol w:w="9164"/>
      </w:tblGrid>
      <w:tr w:rsidR="003047EA" w:rsidRPr="003047EA" w:rsidTr="005223BA">
        <w:trPr>
          <w:trHeight w:val="3135"/>
        </w:trPr>
        <w:tc>
          <w:tcPr>
            <w:tcW w:w="9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7EA" w:rsidRPr="003047EA" w:rsidRDefault="003047EA" w:rsidP="005223BA">
            <w:pPr>
              <w:widowControl/>
              <w:wordWrap/>
              <w:autoSpaceDE/>
              <w:autoSpaceDN/>
              <w:spacing w:line="360" w:lineRule="auto"/>
              <w:jc w:val="center"/>
              <w:rPr>
                <w:rFonts w:ascii="바탕" w:eastAsia="바탕" w:hAnsi="바탕" w:cs="굴림"/>
                <w:color w:val="000000"/>
                <w:kern w:val="0"/>
                <w:szCs w:val="20"/>
              </w:rPr>
            </w:pPr>
            <w:r>
              <w:rPr>
                <w:rFonts w:ascii="바탕" w:eastAsia="바탕" w:hAnsi="바탕" w:cs="굴림"/>
                <w:noProof/>
                <w:color w:val="000000"/>
                <w:kern w:val="0"/>
                <w:szCs w:val="20"/>
              </w:rPr>
              <w:drawing>
                <wp:inline distT="0" distB="0" distL="0" distR="0">
                  <wp:extent cx="5924550" cy="1866900"/>
                  <wp:effectExtent l="19050" t="0" r="0" b="0"/>
                  <wp:docPr id="8" name="그림 7" descr="C:\Users\ADMINI~1\AppData\Local\Temp\UNI0000122025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UNI0000122025b7.gif"/>
                          <pic:cNvPicPr>
                            <a:picLocks noChangeAspect="1" noChangeArrowheads="1"/>
                          </pic:cNvPicPr>
                        </pic:nvPicPr>
                        <pic:blipFill>
                          <a:blip r:embed="rId7" cstate="print"/>
                          <a:srcRect/>
                          <a:stretch>
                            <a:fillRect/>
                          </a:stretch>
                        </pic:blipFill>
                        <pic:spPr bwMode="auto">
                          <a:xfrm>
                            <a:off x="0" y="0"/>
                            <a:ext cx="5924550" cy="1866900"/>
                          </a:xfrm>
                          <a:prstGeom prst="rect">
                            <a:avLst/>
                          </a:prstGeom>
                          <a:noFill/>
                          <a:ln w="9525">
                            <a:noFill/>
                            <a:miter lim="800000"/>
                            <a:headEnd/>
                            <a:tailEnd/>
                          </a:ln>
                        </pic:spPr>
                      </pic:pic>
                    </a:graphicData>
                  </a:graphic>
                </wp:inline>
              </w:drawing>
            </w:r>
          </w:p>
        </w:tc>
      </w:tr>
    </w:tbl>
    <w:p w:rsidR="003047EA" w:rsidRDefault="003047EA" w:rsidP="005223BA">
      <w:pPr>
        <w:pStyle w:val="p0"/>
        <w:autoSpaceDN w:val="0"/>
        <w:spacing w:after="156" w:line="360" w:lineRule="auto"/>
        <w:rPr>
          <w:rFonts w:ascii="Times New Roman" w:eastAsia="맑은 고딕" w:hAnsi="Times New Roman" w:cs="Times New Roman"/>
          <w:kern w:val="2"/>
          <w:sz w:val="26"/>
          <w:szCs w:val="26"/>
          <w:lang w:eastAsia="ko-KR"/>
        </w:rPr>
      </w:pPr>
      <w:r>
        <w:rPr>
          <w:rFonts w:ascii="Times New Roman" w:eastAsia="맑은 고딕" w:hAnsi="Times New Roman" w:cs="Times New Roman" w:hint="eastAsia"/>
          <w:kern w:val="2"/>
          <w:sz w:val="26"/>
          <w:szCs w:val="26"/>
          <w:lang w:eastAsia="ko-KR"/>
        </w:rPr>
        <w:t xml:space="preserve">Fig. The diffusion of air pollutants from the large coal </w:t>
      </w:r>
      <w:r>
        <w:rPr>
          <w:rFonts w:ascii="Times New Roman" w:eastAsia="맑은 고딕" w:hAnsi="Times New Roman" w:cs="Times New Roman"/>
          <w:kern w:val="2"/>
          <w:sz w:val="26"/>
          <w:szCs w:val="26"/>
          <w:lang w:eastAsia="ko-KR"/>
        </w:rPr>
        <w:t>combustion</w:t>
      </w:r>
      <w:r>
        <w:rPr>
          <w:rFonts w:ascii="Times New Roman" w:eastAsia="맑은 고딕" w:hAnsi="Times New Roman" w:cs="Times New Roman" w:hint="eastAsia"/>
          <w:kern w:val="2"/>
          <w:sz w:val="26"/>
          <w:szCs w:val="26"/>
          <w:lang w:eastAsia="ko-KR"/>
        </w:rPr>
        <w:t xml:space="preserve"> power plants </w:t>
      </w:r>
      <w:r>
        <w:rPr>
          <w:rFonts w:ascii="Times New Roman" w:eastAsia="맑은 고딕" w:hAnsi="Times New Roman" w:cs="Times New Roman"/>
          <w:kern w:val="2"/>
          <w:sz w:val="26"/>
          <w:szCs w:val="26"/>
          <w:lang w:eastAsia="ko-KR"/>
        </w:rPr>
        <w:t>outside</w:t>
      </w:r>
      <w:r>
        <w:rPr>
          <w:rFonts w:ascii="Times New Roman" w:eastAsia="맑은 고딕" w:hAnsi="Times New Roman" w:cs="Times New Roman" w:hint="eastAsia"/>
          <w:kern w:val="2"/>
          <w:sz w:val="26"/>
          <w:szCs w:val="26"/>
          <w:lang w:eastAsia="ko-KR"/>
        </w:rPr>
        <w:t xml:space="preserve"> of the action plan target area</w:t>
      </w:r>
    </w:p>
    <w:p w:rsidR="00476E3D" w:rsidRPr="003047EA" w:rsidRDefault="00476E3D" w:rsidP="005223BA">
      <w:pPr>
        <w:pStyle w:val="p0"/>
        <w:autoSpaceDN w:val="0"/>
        <w:spacing w:after="156" w:line="360" w:lineRule="auto"/>
        <w:rPr>
          <w:rFonts w:ascii="Times New Roman" w:eastAsia="맑은 고딕" w:hAnsi="Times New Roman" w:cs="Times New Roman"/>
          <w:kern w:val="2"/>
          <w:sz w:val="26"/>
          <w:szCs w:val="26"/>
          <w:lang w:eastAsia="ko-KR"/>
        </w:rPr>
      </w:pPr>
    </w:p>
    <w:p w:rsidR="002E5753" w:rsidRDefault="003047EA" w:rsidP="005223BA">
      <w:pPr>
        <w:pStyle w:val="p0"/>
        <w:autoSpaceDN w:val="0"/>
        <w:spacing w:after="156" w:line="360" w:lineRule="auto"/>
        <w:rPr>
          <w:rFonts w:ascii="Times New Roman" w:eastAsia="맑은 고딕" w:hAnsi="Times New Roman" w:cs="Times New Roman"/>
          <w:kern w:val="2"/>
          <w:sz w:val="26"/>
          <w:szCs w:val="26"/>
          <w:lang w:eastAsia="ko-KR"/>
        </w:rPr>
      </w:pPr>
      <w:r>
        <w:rPr>
          <w:rFonts w:ascii="Times New Roman" w:eastAsia="맑은 고딕" w:hAnsi="Times New Roman" w:cs="Times New Roman" w:hint="eastAsia"/>
          <w:kern w:val="2"/>
          <w:sz w:val="26"/>
          <w:szCs w:val="26"/>
          <w:lang w:eastAsia="ko-KR"/>
        </w:rPr>
        <w:t>Also, we found that the efficiency of the air pollution reduction measures, i.e., diesel particulate filter</w:t>
      </w:r>
      <w:r w:rsidR="002E5753">
        <w:rPr>
          <w:rFonts w:ascii="Times New Roman" w:eastAsia="맑은 고딕" w:hAnsi="Times New Roman" w:cs="Times New Roman" w:hint="eastAsia"/>
          <w:kern w:val="2"/>
          <w:sz w:val="26"/>
          <w:szCs w:val="26"/>
          <w:lang w:eastAsia="ko-KR"/>
        </w:rPr>
        <w:t xml:space="preserve"> (DPF)</w:t>
      </w:r>
      <w:r>
        <w:rPr>
          <w:rFonts w:ascii="Times New Roman" w:eastAsia="맑은 고딕" w:hAnsi="Times New Roman" w:cs="Times New Roman" w:hint="eastAsia"/>
          <w:kern w:val="2"/>
          <w:sz w:val="26"/>
          <w:szCs w:val="26"/>
          <w:lang w:eastAsia="ko-KR"/>
        </w:rPr>
        <w:t xml:space="preserve"> attachment support program.   The program was the </w:t>
      </w:r>
      <w:proofErr w:type="gramStart"/>
      <w:r>
        <w:rPr>
          <w:rFonts w:ascii="Times New Roman" w:eastAsia="맑은 고딕" w:hAnsi="Times New Roman" w:cs="Times New Roman" w:hint="eastAsia"/>
          <w:kern w:val="2"/>
          <w:sz w:val="26"/>
          <w:szCs w:val="26"/>
          <w:lang w:eastAsia="ko-KR"/>
        </w:rPr>
        <w:t>most largest</w:t>
      </w:r>
      <w:proofErr w:type="gramEnd"/>
      <w:r>
        <w:rPr>
          <w:rFonts w:ascii="Times New Roman" w:eastAsia="맑은 고딕" w:hAnsi="Times New Roman" w:cs="Times New Roman" w:hint="eastAsia"/>
          <w:kern w:val="2"/>
          <w:sz w:val="26"/>
          <w:szCs w:val="26"/>
          <w:lang w:eastAsia="ko-KR"/>
        </w:rPr>
        <w:t xml:space="preserve"> financial investment program of the action plan (more than 90% of 3 billion USD for 10 years</w:t>
      </w:r>
      <w:r w:rsidR="002E5753">
        <w:rPr>
          <w:rFonts w:ascii="Times New Roman" w:eastAsia="맑은 고딕" w:hAnsi="Times New Roman" w:cs="Times New Roman" w:hint="eastAsia"/>
          <w:kern w:val="2"/>
          <w:sz w:val="26"/>
          <w:szCs w:val="26"/>
          <w:lang w:eastAsia="ko-KR"/>
        </w:rPr>
        <w:t xml:space="preserve"> </w:t>
      </w:r>
      <w:r>
        <w:rPr>
          <w:rFonts w:ascii="Times New Roman" w:eastAsia="맑은 고딕" w:hAnsi="Times New Roman" w:cs="Times New Roman" w:hint="eastAsia"/>
          <w:kern w:val="2"/>
          <w:sz w:val="26"/>
          <w:szCs w:val="26"/>
          <w:lang w:eastAsia="ko-KR"/>
        </w:rPr>
        <w:t>(2005-2014))</w:t>
      </w:r>
      <w:r w:rsidR="002E5753">
        <w:rPr>
          <w:rFonts w:ascii="Times New Roman" w:eastAsia="맑은 고딕" w:hAnsi="Times New Roman" w:cs="Times New Roman" w:hint="eastAsia"/>
          <w:kern w:val="2"/>
          <w:sz w:val="26"/>
          <w:szCs w:val="26"/>
          <w:lang w:eastAsia="ko-KR"/>
        </w:rPr>
        <w:t xml:space="preserve">.   As it is seen on the figure, last 10 years, more than 300,000 </w:t>
      </w:r>
      <w:proofErr w:type="gramStart"/>
      <w:r w:rsidR="002E5753">
        <w:rPr>
          <w:rFonts w:ascii="Times New Roman" w:eastAsia="맑은 고딕" w:hAnsi="Times New Roman" w:cs="Times New Roman" w:hint="eastAsia"/>
          <w:kern w:val="2"/>
          <w:sz w:val="26"/>
          <w:szCs w:val="26"/>
          <w:lang w:eastAsia="ko-KR"/>
        </w:rPr>
        <w:t>diesel</w:t>
      </w:r>
      <w:proofErr w:type="gramEnd"/>
      <w:r w:rsidR="002E5753">
        <w:rPr>
          <w:rFonts w:ascii="Times New Roman" w:eastAsia="맑은 고딕" w:hAnsi="Times New Roman" w:cs="Times New Roman" w:hint="eastAsia"/>
          <w:kern w:val="2"/>
          <w:sz w:val="26"/>
          <w:szCs w:val="26"/>
          <w:lang w:eastAsia="ko-KR"/>
        </w:rPr>
        <w:t xml:space="preserve"> fueled cars had been refurbished by attaching DPF.   However, it is seen on the figure, compared to the early stage of the program, the cars which does not emit much amount of particulate pollutants had been supported by the program in recent years.   This means that the efficiency of the program has been decreased. Moreover, DPF only can reduce particulates, but recent PM</w:t>
      </w:r>
      <w:r w:rsidR="002E5753" w:rsidRPr="002D2F04">
        <w:rPr>
          <w:rFonts w:ascii="Times New Roman" w:eastAsia="맑은 고딕" w:hAnsi="Times New Roman" w:cs="Times New Roman" w:hint="eastAsia"/>
          <w:kern w:val="2"/>
          <w:sz w:val="26"/>
          <w:szCs w:val="26"/>
          <w:vertAlign w:val="subscript"/>
          <w:lang w:eastAsia="ko-KR"/>
        </w:rPr>
        <w:t>2.5</w:t>
      </w:r>
      <w:r w:rsidR="002E5753">
        <w:rPr>
          <w:rFonts w:ascii="Times New Roman" w:eastAsia="맑은 고딕" w:hAnsi="Times New Roman" w:cs="Times New Roman" w:hint="eastAsia"/>
          <w:kern w:val="2"/>
          <w:sz w:val="26"/>
          <w:szCs w:val="26"/>
          <w:lang w:eastAsia="ko-KR"/>
        </w:rPr>
        <w:t xml:space="preserve"> or Ozone pollution in Seoul is caused by nitrogen oxides.   This means that the action plan is not</w:t>
      </w:r>
      <w:r w:rsidR="002D2F04">
        <w:rPr>
          <w:rFonts w:ascii="Times New Roman" w:eastAsia="맑은 고딕" w:hAnsi="Times New Roman" w:cs="Times New Roman" w:hint="eastAsia"/>
          <w:kern w:val="2"/>
          <w:sz w:val="26"/>
          <w:szCs w:val="26"/>
          <w:lang w:eastAsia="ko-KR"/>
        </w:rPr>
        <w:t xml:space="preserve"> very much</w:t>
      </w:r>
      <w:r w:rsidR="002E5753">
        <w:rPr>
          <w:rFonts w:ascii="Times New Roman" w:eastAsia="맑은 고딕" w:hAnsi="Times New Roman" w:cs="Times New Roman" w:hint="eastAsia"/>
          <w:kern w:val="2"/>
          <w:sz w:val="26"/>
          <w:szCs w:val="26"/>
          <w:lang w:eastAsia="ko-KR"/>
        </w:rPr>
        <w:t xml:space="preserve"> effective </w:t>
      </w:r>
      <w:r w:rsidR="002D2F04">
        <w:rPr>
          <w:rFonts w:ascii="Times New Roman" w:eastAsia="맑은 고딕" w:hAnsi="Times New Roman" w:cs="Times New Roman" w:hint="eastAsia"/>
          <w:kern w:val="2"/>
          <w:sz w:val="26"/>
          <w:szCs w:val="26"/>
          <w:lang w:eastAsia="ko-KR"/>
        </w:rPr>
        <w:t>for</w:t>
      </w:r>
      <w:r w:rsidR="002E5753">
        <w:rPr>
          <w:rFonts w:ascii="Times New Roman" w:eastAsia="맑은 고딕" w:hAnsi="Times New Roman" w:cs="Times New Roman" w:hint="eastAsia"/>
          <w:kern w:val="2"/>
          <w:sz w:val="26"/>
          <w:szCs w:val="26"/>
          <w:lang w:eastAsia="ko-KR"/>
        </w:rPr>
        <w:t xml:space="preserve"> recent </w:t>
      </w:r>
      <w:r w:rsidR="002D2F04">
        <w:rPr>
          <w:rFonts w:ascii="Times New Roman" w:eastAsia="맑은 고딕" w:hAnsi="Times New Roman" w:cs="Times New Roman" w:hint="eastAsia"/>
          <w:kern w:val="2"/>
          <w:sz w:val="26"/>
          <w:szCs w:val="26"/>
          <w:lang w:eastAsia="ko-KR"/>
        </w:rPr>
        <w:t xml:space="preserve">air </w:t>
      </w:r>
      <w:r w:rsidR="002E5753">
        <w:rPr>
          <w:rFonts w:ascii="Times New Roman" w:eastAsia="맑은 고딕" w:hAnsi="Times New Roman" w:cs="Times New Roman" w:hint="eastAsia"/>
          <w:kern w:val="2"/>
          <w:sz w:val="26"/>
          <w:szCs w:val="26"/>
          <w:lang w:eastAsia="ko-KR"/>
        </w:rPr>
        <w:t>pollution trend</w:t>
      </w:r>
      <w:r w:rsidR="002D2F04">
        <w:rPr>
          <w:rFonts w:ascii="Times New Roman" w:eastAsia="맑은 고딕" w:hAnsi="Times New Roman" w:cs="Times New Roman" w:hint="eastAsia"/>
          <w:kern w:val="2"/>
          <w:sz w:val="26"/>
          <w:szCs w:val="26"/>
          <w:lang w:eastAsia="ko-KR"/>
        </w:rPr>
        <w:t xml:space="preserve">.    But the support program can affect </w:t>
      </w:r>
      <w:r w:rsidR="002D2F04">
        <w:rPr>
          <w:rFonts w:ascii="Times New Roman" w:eastAsia="맑은 고딕" w:hAnsi="Times New Roman" w:cs="Times New Roman" w:hint="eastAsia"/>
          <w:kern w:val="2"/>
          <w:sz w:val="26"/>
          <w:szCs w:val="26"/>
          <w:lang w:eastAsia="ko-KR"/>
        </w:rPr>
        <w:lastRenderedPageBreak/>
        <w:t>so many car refurbish businesses.   Therefore, BAI let Ministry of Environment hear from the businesses to reduce air pollution from the diesel car and provide the amendment methodology of the action plan.</w:t>
      </w:r>
    </w:p>
    <w:p w:rsidR="00C67265" w:rsidRDefault="00C67265" w:rsidP="00C67265">
      <w:pPr>
        <w:pStyle w:val="hstyle0"/>
        <w:jc w:val="center"/>
      </w:pPr>
      <w:r>
        <w:rPr>
          <w:rFonts w:ascii="한컴바탕" w:eastAsia="한컴바탕" w:hAnsi="한컴바탕" w:cs="한컴바탕"/>
          <w:noProof/>
        </w:rPr>
        <w:drawing>
          <wp:inline distT="0" distB="0" distL="0" distR="0">
            <wp:extent cx="3971925" cy="2381250"/>
            <wp:effectExtent l="19050" t="0" r="9525" b="0"/>
            <wp:docPr id="1" name="그림 1" descr="C:\Users\ADMINI~1\AppData\Local\Temp\UNI00000fd033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UNI00000fd033e4.gif"/>
                    <pic:cNvPicPr>
                      <a:picLocks noChangeAspect="1" noChangeArrowheads="1"/>
                    </pic:cNvPicPr>
                  </pic:nvPicPr>
                  <pic:blipFill>
                    <a:blip r:embed="rId8" cstate="print"/>
                    <a:srcRect/>
                    <a:stretch>
                      <a:fillRect/>
                    </a:stretch>
                  </pic:blipFill>
                  <pic:spPr bwMode="auto">
                    <a:xfrm>
                      <a:off x="0" y="0"/>
                      <a:ext cx="3971925" cy="2381250"/>
                    </a:xfrm>
                    <a:prstGeom prst="rect">
                      <a:avLst/>
                    </a:prstGeom>
                    <a:noFill/>
                    <a:ln w="9525">
                      <a:noFill/>
                      <a:miter lim="800000"/>
                      <a:headEnd/>
                      <a:tailEnd/>
                    </a:ln>
                  </pic:spPr>
                </pic:pic>
              </a:graphicData>
            </a:graphic>
          </wp:inline>
        </w:drawing>
      </w:r>
    </w:p>
    <w:p w:rsidR="002D2F04" w:rsidRDefault="00C67265" w:rsidP="005223BA">
      <w:pPr>
        <w:pStyle w:val="p0"/>
        <w:autoSpaceDN w:val="0"/>
        <w:spacing w:after="156" w:line="360" w:lineRule="auto"/>
        <w:rPr>
          <w:rFonts w:ascii="Times New Roman" w:eastAsia="맑은 고딕" w:hAnsi="Times New Roman" w:cs="Times New Roman"/>
          <w:kern w:val="2"/>
          <w:sz w:val="26"/>
          <w:szCs w:val="26"/>
          <w:lang w:eastAsia="ko-KR"/>
        </w:rPr>
      </w:pPr>
      <w:r>
        <w:rPr>
          <w:rFonts w:ascii="Times New Roman" w:eastAsia="맑은 고딕" w:hAnsi="Times New Roman" w:cs="Times New Roman" w:hint="eastAsia"/>
          <w:kern w:val="2"/>
          <w:sz w:val="26"/>
          <w:szCs w:val="26"/>
          <w:lang w:eastAsia="ko-KR"/>
        </w:rPr>
        <w:t>Fig. The trend of DPF attachment support program efficiency</w:t>
      </w:r>
    </w:p>
    <w:p w:rsidR="00C67265" w:rsidRDefault="00C67265" w:rsidP="005223BA">
      <w:pPr>
        <w:pStyle w:val="p0"/>
        <w:autoSpaceDN w:val="0"/>
        <w:spacing w:after="156" w:line="360" w:lineRule="auto"/>
        <w:rPr>
          <w:rFonts w:ascii="Times New Roman" w:eastAsia="맑은 고딕" w:hAnsi="Times New Roman" w:cs="Times New Roman"/>
          <w:kern w:val="2"/>
          <w:sz w:val="26"/>
          <w:szCs w:val="26"/>
          <w:lang w:eastAsia="ko-KR"/>
        </w:rPr>
      </w:pPr>
    </w:p>
    <w:p w:rsidR="002D2F04" w:rsidRDefault="002D2F04" w:rsidP="005223BA">
      <w:pPr>
        <w:pStyle w:val="p0"/>
        <w:autoSpaceDN w:val="0"/>
        <w:spacing w:after="156" w:line="360" w:lineRule="auto"/>
        <w:rPr>
          <w:rFonts w:ascii="Times New Roman" w:eastAsia="맑은 고딕" w:hAnsi="Times New Roman" w:cs="Times New Roman"/>
          <w:kern w:val="2"/>
          <w:sz w:val="26"/>
          <w:szCs w:val="26"/>
          <w:lang w:eastAsia="ko-KR"/>
        </w:rPr>
      </w:pPr>
      <w:r>
        <w:rPr>
          <w:rFonts w:ascii="Times New Roman" w:eastAsia="맑은 고딕" w:hAnsi="Times New Roman" w:cs="Times New Roman" w:hint="eastAsia"/>
          <w:kern w:val="2"/>
          <w:sz w:val="26"/>
          <w:szCs w:val="26"/>
          <w:lang w:eastAsia="ko-KR"/>
        </w:rPr>
        <w:t xml:space="preserve">Now, the Ministry of Environment discussed with all other stakeholders including local government, businesses and citizens to amend the action plan. </w:t>
      </w:r>
    </w:p>
    <w:p w:rsidR="00116FB7" w:rsidRPr="00522884" w:rsidRDefault="00116FB7" w:rsidP="005223BA">
      <w:pPr>
        <w:spacing w:line="360" w:lineRule="auto"/>
        <w:rPr>
          <w:rFonts w:ascii="Times New Roman" w:hAnsi="Times New Roman" w:cs="Times New Roman"/>
          <w:sz w:val="26"/>
          <w:szCs w:val="26"/>
        </w:rPr>
      </w:pPr>
    </w:p>
    <w:sectPr w:rsidR="00116FB7" w:rsidRPr="00522884" w:rsidSect="00AE0ACB">
      <w:footerReference w:type="default" r:id="rId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12" w:rsidRDefault="000B6D12" w:rsidP="00A11194">
      <w:r>
        <w:separator/>
      </w:r>
    </w:p>
  </w:endnote>
  <w:endnote w:type="continuationSeparator" w:id="0">
    <w:p w:rsidR="000B6D12" w:rsidRDefault="000B6D12" w:rsidP="00A1119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47613"/>
      <w:docPartObj>
        <w:docPartGallery w:val="Page Numbers (Bottom of Page)"/>
        <w:docPartUnique/>
      </w:docPartObj>
    </w:sdtPr>
    <w:sdtContent>
      <w:p w:rsidR="00106D25" w:rsidRDefault="001A7EAB">
        <w:pPr>
          <w:pStyle w:val="a4"/>
          <w:jc w:val="center"/>
        </w:pPr>
        <w:fldSimple w:instr=" PAGE   \* MERGEFORMAT ">
          <w:r w:rsidR="009141F5" w:rsidRPr="009141F5">
            <w:rPr>
              <w:noProof/>
              <w:lang w:val="ko-KR"/>
            </w:rPr>
            <w:t>2</w:t>
          </w:r>
        </w:fldSimple>
      </w:p>
    </w:sdtContent>
  </w:sdt>
  <w:p w:rsidR="00106D25" w:rsidRDefault="00106D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12" w:rsidRDefault="000B6D12" w:rsidP="00A11194">
      <w:r>
        <w:separator/>
      </w:r>
    </w:p>
  </w:footnote>
  <w:footnote w:type="continuationSeparator" w:id="0">
    <w:p w:rsidR="000B6D12" w:rsidRDefault="000B6D12" w:rsidP="00A11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71F"/>
    <w:rsid w:val="000B6D12"/>
    <w:rsid w:val="00106D25"/>
    <w:rsid w:val="00116FB7"/>
    <w:rsid w:val="001A7EAB"/>
    <w:rsid w:val="00220C40"/>
    <w:rsid w:val="002A5A93"/>
    <w:rsid w:val="002D2F04"/>
    <w:rsid w:val="002E5753"/>
    <w:rsid w:val="003047EA"/>
    <w:rsid w:val="0032007C"/>
    <w:rsid w:val="00340805"/>
    <w:rsid w:val="004461FB"/>
    <w:rsid w:val="00476E3D"/>
    <w:rsid w:val="004A4879"/>
    <w:rsid w:val="005063D3"/>
    <w:rsid w:val="005223BA"/>
    <w:rsid w:val="00522884"/>
    <w:rsid w:val="00531A42"/>
    <w:rsid w:val="00544E9B"/>
    <w:rsid w:val="00634166"/>
    <w:rsid w:val="00653274"/>
    <w:rsid w:val="00657753"/>
    <w:rsid w:val="006B0951"/>
    <w:rsid w:val="006D0630"/>
    <w:rsid w:val="006E75A0"/>
    <w:rsid w:val="00724F4F"/>
    <w:rsid w:val="0077471F"/>
    <w:rsid w:val="007A4D4A"/>
    <w:rsid w:val="008754F2"/>
    <w:rsid w:val="008901AE"/>
    <w:rsid w:val="008D35E4"/>
    <w:rsid w:val="009141F5"/>
    <w:rsid w:val="00991255"/>
    <w:rsid w:val="009D413D"/>
    <w:rsid w:val="00A11194"/>
    <w:rsid w:val="00AE0ACB"/>
    <w:rsid w:val="00AF1CB4"/>
    <w:rsid w:val="00B226AA"/>
    <w:rsid w:val="00C35A2C"/>
    <w:rsid w:val="00C67265"/>
    <w:rsid w:val="00E3107B"/>
    <w:rsid w:val="00EC70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194"/>
    <w:pPr>
      <w:tabs>
        <w:tab w:val="center" w:pos="4513"/>
        <w:tab w:val="right" w:pos="9026"/>
      </w:tabs>
      <w:snapToGrid w:val="0"/>
    </w:pPr>
  </w:style>
  <w:style w:type="character" w:customStyle="1" w:styleId="Char">
    <w:name w:val="머리글 Char"/>
    <w:basedOn w:val="a0"/>
    <w:link w:val="a3"/>
    <w:uiPriority w:val="99"/>
    <w:semiHidden/>
    <w:rsid w:val="00A11194"/>
  </w:style>
  <w:style w:type="paragraph" w:styleId="a4">
    <w:name w:val="footer"/>
    <w:basedOn w:val="a"/>
    <w:link w:val="Char0"/>
    <w:uiPriority w:val="99"/>
    <w:unhideWhenUsed/>
    <w:rsid w:val="00A11194"/>
    <w:pPr>
      <w:tabs>
        <w:tab w:val="center" w:pos="4513"/>
        <w:tab w:val="right" w:pos="9026"/>
      </w:tabs>
      <w:snapToGrid w:val="0"/>
    </w:pPr>
  </w:style>
  <w:style w:type="character" w:customStyle="1" w:styleId="Char0">
    <w:name w:val="바닥글 Char"/>
    <w:basedOn w:val="a0"/>
    <w:link w:val="a4"/>
    <w:uiPriority w:val="99"/>
    <w:rsid w:val="00A11194"/>
  </w:style>
  <w:style w:type="paragraph" w:customStyle="1" w:styleId="p0">
    <w:name w:val="p0"/>
    <w:basedOn w:val="a"/>
    <w:rsid w:val="004461FB"/>
    <w:pPr>
      <w:widowControl/>
      <w:wordWrap/>
      <w:autoSpaceDE/>
      <w:autoSpaceDN/>
    </w:pPr>
    <w:rPr>
      <w:rFonts w:ascii="Calibri" w:eastAsia="SimSun" w:hAnsi="Calibri" w:cs="Calibri"/>
      <w:kern w:val="0"/>
      <w:sz w:val="21"/>
      <w:szCs w:val="21"/>
      <w:lang w:eastAsia="zh-CN"/>
    </w:rPr>
  </w:style>
  <w:style w:type="paragraph" w:customStyle="1" w:styleId="hstyle0">
    <w:name w:val="hstyle0"/>
    <w:basedOn w:val="a"/>
    <w:rsid w:val="00340805"/>
    <w:pPr>
      <w:widowControl/>
      <w:wordWrap/>
      <w:autoSpaceDE/>
      <w:autoSpaceDN/>
      <w:spacing w:line="384" w:lineRule="auto"/>
    </w:pPr>
    <w:rPr>
      <w:rFonts w:ascii="바탕" w:eastAsia="바탕" w:hAnsi="바탕" w:cs="굴림"/>
      <w:color w:val="000000"/>
      <w:kern w:val="0"/>
      <w:szCs w:val="20"/>
    </w:rPr>
  </w:style>
  <w:style w:type="paragraph" w:styleId="a5">
    <w:name w:val="Balloon Text"/>
    <w:basedOn w:val="a"/>
    <w:link w:val="Char1"/>
    <w:uiPriority w:val="99"/>
    <w:semiHidden/>
    <w:unhideWhenUsed/>
    <w:rsid w:val="00340805"/>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34080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6175474">
      <w:bodyDiv w:val="1"/>
      <w:marLeft w:val="0"/>
      <w:marRight w:val="0"/>
      <w:marTop w:val="0"/>
      <w:marBottom w:val="0"/>
      <w:divBdr>
        <w:top w:val="none" w:sz="0" w:space="0" w:color="auto"/>
        <w:left w:val="none" w:sz="0" w:space="0" w:color="auto"/>
        <w:bottom w:val="none" w:sz="0" w:space="0" w:color="auto"/>
        <w:right w:val="none" w:sz="0" w:space="0" w:color="auto"/>
      </w:divBdr>
    </w:div>
    <w:div w:id="111561947">
      <w:bodyDiv w:val="1"/>
      <w:marLeft w:val="0"/>
      <w:marRight w:val="0"/>
      <w:marTop w:val="0"/>
      <w:marBottom w:val="0"/>
      <w:divBdr>
        <w:top w:val="none" w:sz="0" w:space="0" w:color="auto"/>
        <w:left w:val="none" w:sz="0" w:space="0" w:color="auto"/>
        <w:bottom w:val="none" w:sz="0" w:space="0" w:color="auto"/>
        <w:right w:val="none" w:sz="0" w:space="0" w:color="auto"/>
      </w:divBdr>
    </w:div>
    <w:div w:id="571430835">
      <w:bodyDiv w:val="1"/>
      <w:marLeft w:val="0"/>
      <w:marRight w:val="0"/>
      <w:marTop w:val="0"/>
      <w:marBottom w:val="0"/>
      <w:divBdr>
        <w:top w:val="none" w:sz="0" w:space="0" w:color="auto"/>
        <w:left w:val="none" w:sz="0" w:space="0" w:color="auto"/>
        <w:bottom w:val="none" w:sz="0" w:space="0" w:color="auto"/>
        <w:right w:val="none" w:sz="0" w:space="0" w:color="auto"/>
      </w:divBdr>
    </w:div>
    <w:div w:id="8490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763</Words>
  <Characters>4350</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BAI</cp:lastModifiedBy>
  <cp:revision>3</cp:revision>
  <cp:lastPrinted>2016-08-30T06:29:00Z</cp:lastPrinted>
  <dcterms:created xsi:type="dcterms:W3CDTF">2016-09-01T05:03:00Z</dcterms:created>
  <dcterms:modified xsi:type="dcterms:W3CDTF">2016-09-01T05:46:00Z</dcterms:modified>
</cp:coreProperties>
</file>