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5A1" w:rsidRDefault="001125A1" w:rsidP="00064E21">
      <w:pPr>
        <w:jc w:val="both"/>
        <w:rPr>
          <w:b/>
          <w:bCs/>
        </w:rPr>
      </w:pPr>
      <w:bookmarkStart w:id="0" w:name="_GoBack"/>
      <w:bookmarkEnd w:id="0"/>
    </w:p>
    <w:p w:rsidR="001125A1" w:rsidRDefault="001125A1" w:rsidP="001125A1">
      <w:pPr>
        <w:jc w:val="center"/>
        <w:rPr>
          <w:sz w:val="32"/>
          <w:szCs w:val="32"/>
        </w:rPr>
      </w:pPr>
    </w:p>
    <w:p w:rsidR="001125A1" w:rsidRDefault="001125A1" w:rsidP="001125A1">
      <w:pPr>
        <w:rPr>
          <w:sz w:val="32"/>
          <w:szCs w:val="32"/>
        </w:rPr>
      </w:pPr>
    </w:p>
    <w:p w:rsidR="001125A1" w:rsidRPr="00C45A0A" w:rsidRDefault="001125A1" w:rsidP="00E75E20">
      <w:pPr>
        <w:pStyle w:val="Title"/>
        <w:rPr>
          <w:color w:val="0070C0"/>
        </w:rPr>
      </w:pPr>
      <w:r w:rsidRPr="00C45A0A">
        <w:rPr>
          <w:b/>
          <w:bCs/>
          <w:color w:val="0070C0"/>
        </w:rPr>
        <w:t>Country Paper</w:t>
      </w:r>
      <w:r w:rsidRPr="00C45A0A">
        <w:rPr>
          <w:color w:val="0070C0"/>
        </w:rPr>
        <w:t>:</w:t>
      </w:r>
    </w:p>
    <w:p w:rsidR="001125A1" w:rsidRPr="00C45A0A" w:rsidRDefault="001125A1" w:rsidP="00E75E20">
      <w:pPr>
        <w:pStyle w:val="Title"/>
        <w:rPr>
          <w:color w:val="0070C0"/>
          <w:u w:val="single"/>
        </w:rPr>
      </w:pPr>
      <w:r w:rsidRPr="00C45A0A">
        <w:rPr>
          <w:color w:val="0070C0"/>
          <w:u w:val="single"/>
        </w:rPr>
        <w:t>IT Application in Environmental Audit</w:t>
      </w:r>
    </w:p>
    <w:p w:rsidR="001125A1" w:rsidRPr="00C45A0A" w:rsidRDefault="001125A1" w:rsidP="001125A1">
      <w:pPr>
        <w:jc w:val="center"/>
        <w:rPr>
          <w:color w:val="0070C0"/>
          <w:sz w:val="96"/>
          <w:szCs w:val="96"/>
        </w:rPr>
      </w:pPr>
    </w:p>
    <w:p w:rsidR="001125A1" w:rsidRPr="00C45A0A" w:rsidRDefault="001125A1" w:rsidP="001125A1">
      <w:pPr>
        <w:jc w:val="center"/>
        <w:rPr>
          <w:color w:val="0070C0"/>
          <w:sz w:val="32"/>
          <w:szCs w:val="32"/>
        </w:rPr>
      </w:pPr>
    </w:p>
    <w:p w:rsidR="001125A1" w:rsidRPr="00C45A0A" w:rsidRDefault="001125A1" w:rsidP="001125A1">
      <w:pPr>
        <w:jc w:val="center"/>
        <w:rPr>
          <w:color w:val="0070C0"/>
          <w:sz w:val="32"/>
          <w:szCs w:val="32"/>
        </w:rPr>
      </w:pPr>
    </w:p>
    <w:p w:rsidR="001125A1" w:rsidRPr="00C45A0A" w:rsidRDefault="001125A1" w:rsidP="001125A1">
      <w:pPr>
        <w:jc w:val="center"/>
        <w:rPr>
          <w:color w:val="0070C0"/>
          <w:sz w:val="32"/>
          <w:szCs w:val="32"/>
        </w:rPr>
      </w:pPr>
    </w:p>
    <w:p w:rsidR="001125A1" w:rsidRPr="00C45A0A" w:rsidRDefault="001125A1" w:rsidP="001125A1">
      <w:pPr>
        <w:jc w:val="center"/>
        <w:rPr>
          <w:color w:val="0070C0"/>
          <w:sz w:val="32"/>
          <w:szCs w:val="32"/>
        </w:rPr>
      </w:pPr>
    </w:p>
    <w:p w:rsidR="001125A1" w:rsidRPr="00C45A0A" w:rsidRDefault="001125A1" w:rsidP="001125A1">
      <w:pPr>
        <w:jc w:val="center"/>
        <w:rPr>
          <w:color w:val="0070C0"/>
          <w:sz w:val="32"/>
          <w:szCs w:val="32"/>
        </w:rPr>
      </w:pPr>
    </w:p>
    <w:p w:rsidR="001125A1" w:rsidRPr="00C45A0A" w:rsidRDefault="001125A1" w:rsidP="001125A1">
      <w:pPr>
        <w:jc w:val="center"/>
        <w:rPr>
          <w:color w:val="0070C0"/>
          <w:sz w:val="32"/>
          <w:szCs w:val="32"/>
        </w:rPr>
      </w:pPr>
    </w:p>
    <w:p w:rsidR="001125A1" w:rsidRPr="00C45A0A" w:rsidRDefault="001125A1" w:rsidP="001125A1">
      <w:pPr>
        <w:jc w:val="center"/>
        <w:rPr>
          <w:color w:val="0070C0"/>
          <w:sz w:val="32"/>
          <w:szCs w:val="32"/>
        </w:rPr>
      </w:pPr>
    </w:p>
    <w:p w:rsidR="001125A1" w:rsidRPr="00C45A0A" w:rsidRDefault="001125A1" w:rsidP="001125A1">
      <w:pPr>
        <w:jc w:val="center"/>
        <w:rPr>
          <w:color w:val="0070C0"/>
          <w:sz w:val="32"/>
          <w:szCs w:val="32"/>
        </w:rPr>
      </w:pPr>
    </w:p>
    <w:p w:rsidR="001125A1" w:rsidRPr="00C45A0A" w:rsidRDefault="001125A1" w:rsidP="001125A1">
      <w:pPr>
        <w:jc w:val="center"/>
        <w:rPr>
          <w:color w:val="0070C0"/>
          <w:sz w:val="32"/>
          <w:szCs w:val="32"/>
        </w:rPr>
      </w:pPr>
    </w:p>
    <w:p w:rsidR="001125A1" w:rsidRPr="00C45A0A" w:rsidRDefault="001125A1" w:rsidP="001125A1">
      <w:pPr>
        <w:jc w:val="center"/>
        <w:rPr>
          <w:color w:val="0070C0"/>
          <w:sz w:val="52"/>
          <w:szCs w:val="52"/>
          <w:u w:val="single"/>
        </w:rPr>
      </w:pPr>
      <w:r w:rsidRPr="00C45A0A">
        <w:rPr>
          <w:color w:val="0070C0"/>
          <w:sz w:val="52"/>
          <w:szCs w:val="52"/>
          <w:u w:val="single"/>
        </w:rPr>
        <w:t>SAI India</w:t>
      </w:r>
    </w:p>
    <w:p w:rsidR="00E75E20" w:rsidRPr="00E4300D" w:rsidRDefault="00E75E20" w:rsidP="00C34BA7">
      <w:pPr>
        <w:pBdr>
          <w:bottom w:val="single" w:sz="4" w:space="1" w:color="auto"/>
        </w:pBdr>
        <w:spacing w:before="120" w:after="240" w:line="360" w:lineRule="auto"/>
        <w:jc w:val="both"/>
        <w:rPr>
          <w:b/>
          <w:bCs/>
          <w:sz w:val="24"/>
          <w:szCs w:val="24"/>
        </w:rPr>
      </w:pPr>
      <w:r w:rsidRPr="00E4300D">
        <w:rPr>
          <w:b/>
          <w:bCs/>
          <w:sz w:val="24"/>
          <w:szCs w:val="24"/>
        </w:rPr>
        <w:lastRenderedPageBreak/>
        <w:t>Introduction:</w:t>
      </w:r>
    </w:p>
    <w:p w:rsidR="0038663D" w:rsidRPr="00E4300D" w:rsidRDefault="001125A1" w:rsidP="00150508">
      <w:pPr>
        <w:spacing w:before="120" w:after="240" w:line="360" w:lineRule="auto"/>
        <w:jc w:val="both"/>
        <w:rPr>
          <w:rFonts w:cs="Times New Roman"/>
          <w:sz w:val="24"/>
          <w:szCs w:val="24"/>
        </w:rPr>
      </w:pPr>
      <w:r w:rsidRPr="00E4300D">
        <w:rPr>
          <w:sz w:val="24"/>
          <w:szCs w:val="24"/>
        </w:rPr>
        <w:t xml:space="preserve">We live in an age marked by ever widening horizon of scientific inventions and frontiers of modern technology. Today technology is omnipresent and plays a pivotal role. Governments rely increasingly on technology for a variety of tasks including delivery of public goods and services. </w:t>
      </w:r>
      <w:r w:rsidRPr="00E4300D">
        <w:rPr>
          <w:rFonts w:cs="Times New Roman"/>
          <w:sz w:val="24"/>
          <w:szCs w:val="24"/>
        </w:rPr>
        <w:t>IT applications provide medium for interaction between all the stakeholders of schemes, programmes and projects. IT systems</w:t>
      </w:r>
      <w:r w:rsidR="001C183A">
        <w:rPr>
          <w:rFonts w:cs="Times New Roman"/>
          <w:sz w:val="24"/>
          <w:szCs w:val="24"/>
        </w:rPr>
        <w:t xml:space="preserve"> also</w:t>
      </w:r>
      <w:r w:rsidRPr="00E4300D">
        <w:rPr>
          <w:rFonts w:cs="Times New Roman"/>
          <w:sz w:val="24"/>
          <w:szCs w:val="24"/>
        </w:rPr>
        <w:t xml:space="preserve"> </w:t>
      </w:r>
      <w:r w:rsidR="0038663D" w:rsidRPr="00E4300D">
        <w:rPr>
          <w:rFonts w:cs="Times New Roman"/>
          <w:sz w:val="24"/>
          <w:szCs w:val="24"/>
        </w:rPr>
        <w:t xml:space="preserve">provide medium for application of other modern technology like </w:t>
      </w:r>
      <w:r w:rsidR="00D00031" w:rsidRPr="00E4300D">
        <w:rPr>
          <w:sz w:val="24"/>
          <w:szCs w:val="24"/>
        </w:rPr>
        <w:t xml:space="preserve">Remote Sensing, </w:t>
      </w:r>
      <w:r w:rsidR="00D00031" w:rsidRPr="00E4300D">
        <w:rPr>
          <w:rFonts w:cs="Times New Roman"/>
          <w:sz w:val="24"/>
          <w:szCs w:val="24"/>
        </w:rPr>
        <w:t xml:space="preserve">Geospatial Information System (GIS) and Global Positioning System (GPS) used by the Governments around the world for a variety of purposes. </w:t>
      </w:r>
    </w:p>
    <w:p w:rsidR="00815B4D" w:rsidRPr="00E4300D" w:rsidRDefault="001125A1" w:rsidP="00150508">
      <w:pPr>
        <w:spacing w:before="120" w:after="240" w:line="360" w:lineRule="auto"/>
        <w:jc w:val="both"/>
        <w:rPr>
          <w:sz w:val="24"/>
          <w:szCs w:val="24"/>
        </w:rPr>
      </w:pPr>
      <w:r w:rsidRPr="00E4300D">
        <w:rPr>
          <w:sz w:val="24"/>
          <w:szCs w:val="24"/>
        </w:rPr>
        <w:t>In order to keep pace with enormous developments in the realm of technology and embrace the evolving opportunities, SAI India formulated Big Data Management Policy, 2015 and created a dedicated Centre for Data Management and Analytics (CDMA). It is a major initiative for institutionalizing the practice and use of data analytics by SAI India. These Guidelines draw on the existing guidelines on Performance Auditing, Compliance Auditing, Financial Auditing, Auditing Standards and other relevant instructions and manuals in SAI India. It also provides for engagement of external experts in such areas as data handling, applying advanced data analytic techniques or management of data repository.</w:t>
      </w:r>
      <w:r w:rsidR="00815B4D" w:rsidRPr="00E4300D">
        <w:rPr>
          <w:sz w:val="24"/>
          <w:szCs w:val="24"/>
        </w:rPr>
        <w:t xml:space="preserve"> There is a dedicated wing for Environment Audit covering the Union Ministry of Environment Forest and Climate Change, Ministry of New and Renewable Energy and Ministry of Water Resources, River Development and Ganga Rejuvenation.</w:t>
      </w:r>
    </w:p>
    <w:p w:rsidR="001125A1" w:rsidRPr="00E4300D" w:rsidRDefault="001125A1" w:rsidP="00150508">
      <w:pPr>
        <w:spacing w:before="120" w:after="240" w:line="360" w:lineRule="auto"/>
        <w:jc w:val="both"/>
        <w:rPr>
          <w:sz w:val="24"/>
          <w:szCs w:val="24"/>
        </w:rPr>
      </w:pPr>
      <w:r w:rsidRPr="00E4300D">
        <w:rPr>
          <w:sz w:val="24"/>
          <w:szCs w:val="24"/>
        </w:rPr>
        <w:t>SAI India emphasizes use of data analytic results at various stages of audit (pl</w:t>
      </w:r>
      <w:r w:rsidR="00C45A0A">
        <w:rPr>
          <w:sz w:val="24"/>
          <w:szCs w:val="24"/>
        </w:rPr>
        <w:t>anning, execution or reporting)</w:t>
      </w:r>
      <w:r w:rsidRPr="00E4300D">
        <w:rPr>
          <w:sz w:val="24"/>
          <w:szCs w:val="24"/>
        </w:rPr>
        <w:t xml:space="preserve"> to derive insights or evidence during the audit process. At the audit planning stage, identification of issues, unit planning and sample design can draw from the data analytic results. At the audit reporting stage, data analytic results drawn at the execution stage are presented for better appreciation of audit findings. </w:t>
      </w:r>
    </w:p>
    <w:p w:rsidR="001125A1" w:rsidRPr="00E4300D" w:rsidRDefault="001125A1" w:rsidP="00C34BA7">
      <w:pPr>
        <w:pBdr>
          <w:bottom w:val="single" w:sz="4" w:space="1" w:color="auto"/>
        </w:pBdr>
        <w:spacing w:before="120" w:after="240" w:line="360" w:lineRule="auto"/>
        <w:rPr>
          <w:b/>
          <w:bCs/>
          <w:sz w:val="24"/>
          <w:szCs w:val="24"/>
        </w:rPr>
      </w:pPr>
      <w:r w:rsidRPr="00E4300D">
        <w:rPr>
          <w:b/>
          <w:bCs/>
          <w:sz w:val="24"/>
          <w:szCs w:val="24"/>
        </w:rPr>
        <w:t xml:space="preserve">Use of </w:t>
      </w:r>
      <w:r w:rsidR="00D00031" w:rsidRPr="00E4300D">
        <w:rPr>
          <w:b/>
          <w:bCs/>
          <w:sz w:val="24"/>
          <w:szCs w:val="24"/>
        </w:rPr>
        <w:t xml:space="preserve">IT </w:t>
      </w:r>
      <w:r w:rsidRPr="00E4300D">
        <w:rPr>
          <w:b/>
          <w:bCs/>
          <w:sz w:val="24"/>
          <w:szCs w:val="24"/>
        </w:rPr>
        <w:t xml:space="preserve">in </w:t>
      </w:r>
      <w:r w:rsidR="00D00031" w:rsidRPr="00E4300D">
        <w:rPr>
          <w:b/>
          <w:bCs/>
          <w:sz w:val="24"/>
          <w:szCs w:val="24"/>
        </w:rPr>
        <w:t xml:space="preserve">Environment </w:t>
      </w:r>
      <w:r w:rsidRPr="00E4300D">
        <w:rPr>
          <w:b/>
          <w:bCs/>
          <w:sz w:val="24"/>
          <w:szCs w:val="24"/>
        </w:rPr>
        <w:t xml:space="preserve">Audit: </w:t>
      </w:r>
    </w:p>
    <w:p w:rsidR="001125A1" w:rsidRPr="00E4300D" w:rsidRDefault="001125A1" w:rsidP="00150508">
      <w:pPr>
        <w:spacing w:before="120" w:after="240" w:line="360" w:lineRule="auto"/>
        <w:jc w:val="both"/>
        <w:rPr>
          <w:sz w:val="24"/>
          <w:szCs w:val="24"/>
        </w:rPr>
      </w:pPr>
      <w:r w:rsidRPr="00E4300D">
        <w:rPr>
          <w:sz w:val="24"/>
          <w:szCs w:val="24"/>
        </w:rPr>
        <w:t xml:space="preserve">Audit domain of the Environment Audit wing comprises of three main Ministry’s viz, Ministry of </w:t>
      </w:r>
      <w:r w:rsidR="00870F85">
        <w:rPr>
          <w:sz w:val="24"/>
          <w:szCs w:val="24"/>
        </w:rPr>
        <w:t>Environment Forests and Climate</w:t>
      </w:r>
      <w:r w:rsidRPr="00E4300D">
        <w:rPr>
          <w:sz w:val="24"/>
          <w:szCs w:val="24"/>
        </w:rPr>
        <w:t xml:space="preserve"> Change, Ministry of New and Renewable Energy and Ministry of Water Resources</w:t>
      </w:r>
      <w:r w:rsidR="00870F85">
        <w:rPr>
          <w:sz w:val="24"/>
          <w:szCs w:val="24"/>
        </w:rPr>
        <w:t xml:space="preserve">, River Development and Ganga Rejuvenation, which </w:t>
      </w:r>
      <w:r w:rsidRPr="00E4300D">
        <w:rPr>
          <w:sz w:val="24"/>
          <w:szCs w:val="24"/>
        </w:rPr>
        <w:t xml:space="preserve">does not </w:t>
      </w:r>
      <w:r w:rsidRPr="00E4300D">
        <w:rPr>
          <w:sz w:val="24"/>
          <w:szCs w:val="24"/>
        </w:rPr>
        <w:lastRenderedPageBreak/>
        <w:t>usually maintain elaborate database. Therefore, use of big data and data analytics is relatively limited and mainly utilized in the reporting of audit findings. Therefore, data software like excel serves the purpose for collection, analysis and reporting. Moreover,</w:t>
      </w:r>
      <w:r w:rsidR="0038663D" w:rsidRPr="00E4300D">
        <w:rPr>
          <w:sz w:val="24"/>
          <w:szCs w:val="24"/>
        </w:rPr>
        <w:t xml:space="preserve"> we use</w:t>
      </w:r>
      <w:r w:rsidRPr="00E4300D">
        <w:rPr>
          <w:sz w:val="24"/>
          <w:szCs w:val="24"/>
        </w:rPr>
        <w:t xml:space="preserve"> Tableau</w:t>
      </w:r>
      <w:r w:rsidR="0038663D" w:rsidRPr="00E4300D">
        <w:rPr>
          <w:sz w:val="24"/>
          <w:szCs w:val="24"/>
        </w:rPr>
        <w:t xml:space="preserve"> </w:t>
      </w:r>
      <w:r w:rsidRPr="00E4300D">
        <w:rPr>
          <w:sz w:val="24"/>
          <w:szCs w:val="24"/>
        </w:rPr>
        <w:t xml:space="preserve">for data visualization and infographics </w:t>
      </w:r>
      <w:r w:rsidR="0038663D" w:rsidRPr="00E4300D">
        <w:rPr>
          <w:sz w:val="24"/>
          <w:szCs w:val="24"/>
        </w:rPr>
        <w:t xml:space="preserve">in </w:t>
      </w:r>
      <w:r w:rsidRPr="00E4300D">
        <w:rPr>
          <w:sz w:val="24"/>
          <w:szCs w:val="24"/>
        </w:rPr>
        <w:t xml:space="preserve">audit reports. Furthermore, remote sensing is emerging as an important area for audit </w:t>
      </w:r>
      <w:r w:rsidR="0038663D" w:rsidRPr="00E4300D">
        <w:rPr>
          <w:rFonts w:cs="Times New Roman"/>
          <w:sz w:val="24"/>
          <w:szCs w:val="24"/>
        </w:rPr>
        <w:t>for ‘change detection’ and ‘area estimation’, very useful in audit of sectors such as infrastructure projects. Geo-tagging and crowd sourcing applications have scope for application in pollution abatement and river cleaning programmes etc. for tracking discharge in to the rivers and monitoring the progress of asset creation, their maintenance and delivery of quality of service.</w:t>
      </w:r>
    </w:p>
    <w:p w:rsidR="00064E21" w:rsidRPr="00E4300D" w:rsidRDefault="00064E21" w:rsidP="00C34BA7">
      <w:pPr>
        <w:pBdr>
          <w:bottom w:val="single" w:sz="4" w:space="1" w:color="auto"/>
        </w:pBdr>
        <w:spacing w:before="120" w:after="240" w:line="360" w:lineRule="auto"/>
        <w:jc w:val="both"/>
        <w:rPr>
          <w:b/>
          <w:bCs/>
          <w:sz w:val="24"/>
          <w:szCs w:val="24"/>
        </w:rPr>
      </w:pPr>
      <w:r w:rsidRPr="00E4300D">
        <w:rPr>
          <w:b/>
          <w:bCs/>
          <w:sz w:val="24"/>
          <w:szCs w:val="24"/>
        </w:rPr>
        <w:t>Usage of Excel:</w:t>
      </w:r>
    </w:p>
    <w:p w:rsidR="00064E21" w:rsidRPr="00E4300D" w:rsidRDefault="00C44FF0" w:rsidP="00815B4D">
      <w:pPr>
        <w:spacing w:after="240" w:line="360" w:lineRule="auto"/>
        <w:jc w:val="both"/>
        <w:rPr>
          <w:sz w:val="24"/>
          <w:szCs w:val="24"/>
        </w:rPr>
      </w:pPr>
      <w:r w:rsidRPr="00E4300D">
        <w:rPr>
          <w:sz w:val="24"/>
          <w:szCs w:val="24"/>
        </w:rPr>
        <w:t xml:space="preserve">We have been using simple </w:t>
      </w:r>
      <w:r w:rsidR="00D00031" w:rsidRPr="00E4300D">
        <w:rPr>
          <w:sz w:val="24"/>
          <w:szCs w:val="24"/>
        </w:rPr>
        <w:t xml:space="preserve">IT </w:t>
      </w:r>
      <w:r w:rsidRPr="00E4300D">
        <w:rPr>
          <w:sz w:val="24"/>
          <w:szCs w:val="24"/>
        </w:rPr>
        <w:t>tools like excel f</w:t>
      </w:r>
      <w:r w:rsidR="00064E21" w:rsidRPr="00E4300D">
        <w:rPr>
          <w:sz w:val="24"/>
          <w:szCs w:val="24"/>
        </w:rPr>
        <w:t xml:space="preserve">or </w:t>
      </w:r>
      <w:r w:rsidRPr="00E4300D">
        <w:rPr>
          <w:sz w:val="24"/>
          <w:szCs w:val="24"/>
        </w:rPr>
        <w:t>primary data collection, data organization, analysis and presentation through charts</w:t>
      </w:r>
      <w:r w:rsidR="00D00031" w:rsidRPr="00E4300D">
        <w:rPr>
          <w:sz w:val="24"/>
          <w:szCs w:val="24"/>
        </w:rPr>
        <w:t xml:space="preserve"> and graphs</w:t>
      </w:r>
      <w:r w:rsidRPr="00E4300D">
        <w:rPr>
          <w:sz w:val="24"/>
          <w:szCs w:val="24"/>
        </w:rPr>
        <w:t xml:space="preserve">. A sample of simple data </w:t>
      </w:r>
      <w:r w:rsidR="003717B2" w:rsidRPr="00E4300D">
        <w:rPr>
          <w:sz w:val="24"/>
          <w:szCs w:val="24"/>
        </w:rPr>
        <w:t>representation using excel is indicated below</w:t>
      </w:r>
      <w:r w:rsidR="003B321B" w:rsidRPr="00E4300D">
        <w:rPr>
          <w:sz w:val="24"/>
          <w:szCs w:val="24"/>
        </w:rPr>
        <w:t xml:space="preserve"> (Audit report on CAMPA</w:t>
      </w:r>
      <w:r w:rsidR="00D00031" w:rsidRPr="00E4300D">
        <w:rPr>
          <w:rStyle w:val="FootnoteReference"/>
          <w:sz w:val="24"/>
          <w:szCs w:val="24"/>
        </w:rPr>
        <w:footnoteReference w:id="1"/>
      </w:r>
      <w:r w:rsidR="003B321B" w:rsidRPr="00E4300D">
        <w:rPr>
          <w:sz w:val="24"/>
          <w:szCs w:val="24"/>
        </w:rPr>
        <w:t>)</w:t>
      </w:r>
      <w:r w:rsidR="00FE14A4" w:rsidRPr="00E4300D">
        <w:rPr>
          <w:sz w:val="24"/>
          <w:szCs w:val="24"/>
        </w:rPr>
        <w:t>, wherein we have indicated</w:t>
      </w:r>
      <w:r w:rsidR="003B321B" w:rsidRPr="00E4300D">
        <w:rPr>
          <w:sz w:val="24"/>
          <w:szCs w:val="24"/>
        </w:rPr>
        <w:t xml:space="preserve"> trend of growth of funds over a period of time, using excel.</w:t>
      </w:r>
    </w:p>
    <w:p w:rsidR="003B321B" w:rsidRPr="00E4300D" w:rsidRDefault="00597666" w:rsidP="00064E21">
      <w:pPr>
        <w:jc w:val="both"/>
        <w:rPr>
          <w:sz w:val="24"/>
          <w:szCs w:val="24"/>
        </w:rPr>
      </w:pPr>
      <w:r w:rsidRPr="00E4300D">
        <w:rPr>
          <w:noProof/>
          <w:sz w:val="24"/>
          <w:szCs w:val="24"/>
          <w:lang w:val="en-IN" w:eastAsia="en-IN"/>
        </w:rPr>
        <w:drawing>
          <wp:inline distT="0" distB="0" distL="0" distR="0">
            <wp:extent cx="5721123" cy="3467100"/>
            <wp:effectExtent l="19050" t="0" r="0" b="0"/>
            <wp:docPr id="4" name="Picture 3"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cstate="print"/>
                    <a:stretch>
                      <a:fillRect/>
                    </a:stretch>
                  </pic:blipFill>
                  <pic:spPr>
                    <a:xfrm>
                      <a:off x="0" y="0"/>
                      <a:ext cx="5721123" cy="3467100"/>
                    </a:xfrm>
                    <a:prstGeom prst="rect">
                      <a:avLst/>
                    </a:prstGeom>
                  </pic:spPr>
                </pic:pic>
              </a:graphicData>
            </a:graphic>
          </wp:inline>
        </w:drawing>
      </w:r>
    </w:p>
    <w:p w:rsidR="007B1822" w:rsidRPr="00E4300D" w:rsidRDefault="003B321B" w:rsidP="007B1822">
      <w:pPr>
        <w:spacing w:line="360" w:lineRule="auto"/>
        <w:jc w:val="both"/>
        <w:rPr>
          <w:sz w:val="24"/>
          <w:szCs w:val="24"/>
        </w:rPr>
      </w:pPr>
      <w:r w:rsidRPr="00E4300D">
        <w:rPr>
          <w:sz w:val="24"/>
          <w:szCs w:val="24"/>
        </w:rPr>
        <w:lastRenderedPageBreak/>
        <w:t xml:space="preserve">Another use of excel for data representation shown below, which is an extract from audit report on CAMPA. We have used excel to represent </w:t>
      </w:r>
      <w:r w:rsidR="00E7094A" w:rsidRPr="00E4300D">
        <w:rPr>
          <w:sz w:val="24"/>
          <w:szCs w:val="24"/>
        </w:rPr>
        <w:t xml:space="preserve">position and distribution of funds available </w:t>
      </w:r>
      <w:r w:rsidR="007B1822" w:rsidRPr="00E4300D">
        <w:rPr>
          <w:sz w:val="24"/>
          <w:szCs w:val="24"/>
        </w:rPr>
        <w:t>with the Authority</w:t>
      </w:r>
      <w:r w:rsidR="00E7094A" w:rsidRPr="00E4300D">
        <w:rPr>
          <w:sz w:val="24"/>
          <w:szCs w:val="24"/>
        </w:rPr>
        <w:t>.</w:t>
      </w:r>
    </w:p>
    <w:p w:rsidR="0038663D" w:rsidRPr="00E4300D" w:rsidRDefault="00597666" w:rsidP="00FE14A4">
      <w:pPr>
        <w:jc w:val="both"/>
        <w:rPr>
          <w:sz w:val="24"/>
          <w:szCs w:val="24"/>
        </w:rPr>
      </w:pPr>
      <w:r w:rsidRPr="00E4300D">
        <w:rPr>
          <w:noProof/>
          <w:sz w:val="24"/>
          <w:szCs w:val="24"/>
          <w:lang w:val="en-IN" w:eastAsia="en-IN"/>
        </w:rPr>
        <w:drawing>
          <wp:inline distT="0" distB="0" distL="0" distR="0">
            <wp:extent cx="5731510" cy="2695575"/>
            <wp:effectExtent l="19050" t="0" r="2540" b="0"/>
            <wp:docPr id="5" name="Picture 4"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cstate="print"/>
                    <a:stretch>
                      <a:fillRect/>
                    </a:stretch>
                  </pic:blipFill>
                  <pic:spPr>
                    <a:xfrm>
                      <a:off x="0" y="0"/>
                      <a:ext cx="5731510" cy="2695575"/>
                    </a:xfrm>
                    <a:prstGeom prst="rect">
                      <a:avLst/>
                    </a:prstGeom>
                  </pic:spPr>
                </pic:pic>
              </a:graphicData>
            </a:graphic>
          </wp:inline>
        </w:drawing>
      </w:r>
    </w:p>
    <w:p w:rsidR="0038663D" w:rsidRPr="00E4300D" w:rsidRDefault="0038663D" w:rsidP="00CD5937">
      <w:pPr>
        <w:spacing w:line="360" w:lineRule="auto"/>
        <w:jc w:val="both"/>
        <w:rPr>
          <w:sz w:val="24"/>
          <w:szCs w:val="24"/>
          <w:lang w:val="en-IN"/>
        </w:rPr>
      </w:pPr>
      <w:r w:rsidRPr="00E4300D">
        <w:rPr>
          <w:sz w:val="24"/>
          <w:szCs w:val="24"/>
        </w:rPr>
        <w:t>Similarly, we have used excel</w:t>
      </w:r>
      <w:r w:rsidR="00CD5937" w:rsidRPr="00E4300D">
        <w:rPr>
          <w:sz w:val="24"/>
          <w:szCs w:val="24"/>
        </w:rPr>
        <w:t xml:space="preserve"> f</w:t>
      </w:r>
      <w:r w:rsidR="007B1822" w:rsidRPr="00E4300D">
        <w:rPr>
          <w:sz w:val="24"/>
          <w:szCs w:val="24"/>
        </w:rPr>
        <w:t xml:space="preserve">or </w:t>
      </w:r>
      <w:r w:rsidRPr="00E4300D">
        <w:rPr>
          <w:sz w:val="24"/>
          <w:szCs w:val="24"/>
        </w:rPr>
        <w:t>study</w:t>
      </w:r>
      <w:r w:rsidR="007B1822" w:rsidRPr="00E4300D">
        <w:rPr>
          <w:sz w:val="24"/>
          <w:szCs w:val="24"/>
        </w:rPr>
        <w:t>ing the</w:t>
      </w:r>
      <w:r w:rsidRPr="00E4300D">
        <w:rPr>
          <w:sz w:val="24"/>
          <w:szCs w:val="24"/>
        </w:rPr>
        <w:t xml:space="preserve"> water </w:t>
      </w:r>
      <w:r w:rsidR="007B1822" w:rsidRPr="00E4300D">
        <w:rPr>
          <w:sz w:val="24"/>
          <w:szCs w:val="24"/>
        </w:rPr>
        <w:t xml:space="preserve">quality data in terms of </w:t>
      </w:r>
      <w:r w:rsidRPr="00E4300D">
        <w:rPr>
          <w:sz w:val="24"/>
          <w:szCs w:val="24"/>
        </w:rPr>
        <w:t xml:space="preserve">benchmark parameters </w:t>
      </w:r>
      <w:r w:rsidR="00315245" w:rsidRPr="00E4300D">
        <w:rPr>
          <w:sz w:val="24"/>
          <w:szCs w:val="24"/>
        </w:rPr>
        <w:t>(</w:t>
      </w:r>
      <w:r w:rsidRPr="00E4300D">
        <w:rPr>
          <w:sz w:val="24"/>
          <w:szCs w:val="24"/>
        </w:rPr>
        <w:t>D</w:t>
      </w:r>
      <w:r w:rsidR="00315245" w:rsidRPr="00E4300D">
        <w:rPr>
          <w:sz w:val="24"/>
          <w:szCs w:val="24"/>
        </w:rPr>
        <w:t xml:space="preserve">issolved </w:t>
      </w:r>
      <w:r w:rsidRPr="00E4300D">
        <w:rPr>
          <w:sz w:val="24"/>
          <w:szCs w:val="24"/>
        </w:rPr>
        <w:t>O</w:t>
      </w:r>
      <w:r w:rsidR="00315245" w:rsidRPr="00E4300D">
        <w:rPr>
          <w:sz w:val="24"/>
          <w:szCs w:val="24"/>
        </w:rPr>
        <w:t>xygen</w:t>
      </w:r>
      <w:r w:rsidRPr="00E4300D">
        <w:rPr>
          <w:sz w:val="24"/>
          <w:szCs w:val="24"/>
        </w:rPr>
        <w:t>, B</w:t>
      </w:r>
      <w:r w:rsidR="00315245" w:rsidRPr="00E4300D">
        <w:rPr>
          <w:sz w:val="24"/>
          <w:szCs w:val="24"/>
        </w:rPr>
        <w:t xml:space="preserve">iological </w:t>
      </w:r>
      <w:r w:rsidRPr="00E4300D">
        <w:rPr>
          <w:sz w:val="24"/>
          <w:szCs w:val="24"/>
        </w:rPr>
        <w:t>O</w:t>
      </w:r>
      <w:r w:rsidR="00315245" w:rsidRPr="00E4300D">
        <w:rPr>
          <w:sz w:val="24"/>
          <w:szCs w:val="24"/>
        </w:rPr>
        <w:t xml:space="preserve">xygen on </w:t>
      </w:r>
      <w:r w:rsidRPr="00E4300D">
        <w:rPr>
          <w:sz w:val="24"/>
          <w:szCs w:val="24"/>
        </w:rPr>
        <w:t>D</w:t>
      </w:r>
      <w:r w:rsidR="00315245" w:rsidRPr="00E4300D">
        <w:rPr>
          <w:sz w:val="24"/>
          <w:szCs w:val="24"/>
        </w:rPr>
        <w:t>emand</w:t>
      </w:r>
      <w:r w:rsidRPr="00E4300D">
        <w:rPr>
          <w:sz w:val="24"/>
          <w:szCs w:val="24"/>
        </w:rPr>
        <w:t xml:space="preserve"> and T</w:t>
      </w:r>
      <w:r w:rsidR="00315245" w:rsidRPr="00E4300D">
        <w:rPr>
          <w:sz w:val="24"/>
          <w:szCs w:val="24"/>
        </w:rPr>
        <w:t>otal Coliform levels)</w:t>
      </w:r>
      <w:r w:rsidR="00C34BA7" w:rsidRPr="00E4300D">
        <w:rPr>
          <w:sz w:val="24"/>
          <w:szCs w:val="24"/>
        </w:rPr>
        <w:t xml:space="preserve"> in 10 selected towns of four States,</w:t>
      </w:r>
      <w:r w:rsidR="00815B4D" w:rsidRPr="00E4300D">
        <w:rPr>
          <w:sz w:val="24"/>
          <w:szCs w:val="24"/>
        </w:rPr>
        <w:t xml:space="preserve"> during 2012-13 and 2016-17</w:t>
      </w:r>
      <w:r w:rsidRPr="00E4300D">
        <w:rPr>
          <w:sz w:val="24"/>
          <w:szCs w:val="24"/>
        </w:rPr>
        <w:t xml:space="preserve">. Primary data against the benchmarks were collected in excel and analysed for deviations. From the data we inferred that </w:t>
      </w:r>
      <w:r w:rsidRPr="00E4300D">
        <w:rPr>
          <w:sz w:val="24"/>
          <w:szCs w:val="24"/>
          <w:lang w:val="en-IN"/>
        </w:rPr>
        <w:t>the quality of water was fit for outdoor bathing as DO, BOD and TC level were within the prescribed water quality criteria during 2012-13 and 2016-17</w:t>
      </w:r>
      <w:r w:rsidR="00815B4D" w:rsidRPr="00E4300D">
        <w:rPr>
          <w:sz w:val="24"/>
          <w:szCs w:val="24"/>
          <w:lang w:val="en-IN"/>
        </w:rPr>
        <w:t xml:space="preserve"> between only two</w:t>
      </w:r>
      <w:r w:rsidR="00C256A1" w:rsidRPr="00E4300D">
        <w:rPr>
          <w:sz w:val="24"/>
          <w:szCs w:val="24"/>
          <w:lang w:val="en-IN"/>
        </w:rPr>
        <w:t xml:space="preserve"> towns</w:t>
      </w:r>
      <w:r w:rsidRPr="00E4300D">
        <w:rPr>
          <w:sz w:val="24"/>
          <w:szCs w:val="24"/>
          <w:lang w:val="en-IN"/>
        </w:rPr>
        <w:t>. In six</w:t>
      </w:r>
      <w:r w:rsidR="00C256A1" w:rsidRPr="00E4300D">
        <w:rPr>
          <w:sz w:val="24"/>
          <w:szCs w:val="24"/>
          <w:lang w:val="en-IN"/>
        </w:rPr>
        <w:t xml:space="preserve"> towns </w:t>
      </w:r>
      <w:r w:rsidRPr="00E4300D">
        <w:rPr>
          <w:sz w:val="24"/>
          <w:szCs w:val="24"/>
          <w:lang w:val="en-IN"/>
        </w:rPr>
        <w:t>of</w:t>
      </w:r>
      <w:r w:rsidR="00815B4D" w:rsidRPr="00E4300D">
        <w:rPr>
          <w:sz w:val="24"/>
          <w:szCs w:val="24"/>
          <w:lang w:val="en-IN"/>
        </w:rPr>
        <w:t xml:space="preserve"> three States</w:t>
      </w:r>
      <w:r w:rsidRPr="00E4300D">
        <w:rPr>
          <w:sz w:val="24"/>
          <w:szCs w:val="24"/>
          <w:lang w:val="en-IN"/>
        </w:rPr>
        <w:t>, DO declined from 2012-13 levels. BOD was higher than the prescribed limit in the three towns of</w:t>
      </w:r>
      <w:r w:rsidR="00815B4D" w:rsidRPr="00E4300D">
        <w:rPr>
          <w:sz w:val="24"/>
          <w:szCs w:val="24"/>
          <w:lang w:val="en-IN"/>
        </w:rPr>
        <w:t xml:space="preserve"> one State</w:t>
      </w:r>
      <w:r w:rsidRPr="00E4300D">
        <w:rPr>
          <w:sz w:val="24"/>
          <w:szCs w:val="24"/>
          <w:lang w:val="en-IN"/>
        </w:rPr>
        <w:t xml:space="preserve">. During 2016-17, TC levels in all the cities of </w:t>
      </w:r>
      <w:r w:rsidR="00C256A1" w:rsidRPr="00E4300D">
        <w:rPr>
          <w:sz w:val="24"/>
          <w:szCs w:val="24"/>
          <w:lang w:val="en-IN"/>
        </w:rPr>
        <w:t xml:space="preserve">three States </w:t>
      </w:r>
      <w:r w:rsidRPr="00E4300D">
        <w:rPr>
          <w:sz w:val="24"/>
          <w:szCs w:val="24"/>
          <w:lang w:val="en-IN"/>
        </w:rPr>
        <w:t xml:space="preserve">was very high ranging between six to 334 times higher than the prescribed levels. Thus, water quality in eight out of 10 towns did not meet the </w:t>
      </w:r>
      <w:r w:rsidR="00C15624" w:rsidRPr="00E4300D">
        <w:rPr>
          <w:sz w:val="24"/>
          <w:szCs w:val="24"/>
          <w:lang w:val="en-IN"/>
        </w:rPr>
        <w:t xml:space="preserve">prescribed </w:t>
      </w:r>
      <w:r w:rsidRPr="00E4300D">
        <w:rPr>
          <w:sz w:val="24"/>
          <w:szCs w:val="24"/>
          <w:lang w:val="en-IN"/>
        </w:rPr>
        <w:t>standards on all the parameters.</w:t>
      </w:r>
    </w:p>
    <w:p w:rsidR="00FE14A4" w:rsidRPr="00E4300D" w:rsidRDefault="003B321B" w:rsidP="00C34BA7">
      <w:pPr>
        <w:pBdr>
          <w:bottom w:val="single" w:sz="4" w:space="1" w:color="auto"/>
        </w:pBdr>
        <w:spacing w:after="0" w:line="360" w:lineRule="auto"/>
        <w:jc w:val="both"/>
        <w:rPr>
          <w:b/>
          <w:bCs/>
          <w:sz w:val="24"/>
          <w:szCs w:val="24"/>
        </w:rPr>
      </w:pPr>
      <w:r w:rsidRPr="00E4300D">
        <w:rPr>
          <w:b/>
          <w:bCs/>
          <w:sz w:val="24"/>
          <w:szCs w:val="24"/>
        </w:rPr>
        <w:t>Usage of Tableau</w:t>
      </w:r>
      <w:r w:rsidR="00FE14A4" w:rsidRPr="00E4300D">
        <w:rPr>
          <w:b/>
          <w:bCs/>
          <w:sz w:val="24"/>
          <w:szCs w:val="24"/>
        </w:rPr>
        <w:t>:</w:t>
      </w:r>
    </w:p>
    <w:p w:rsidR="00EA6A40" w:rsidRPr="00E4300D" w:rsidRDefault="00FE14A4" w:rsidP="00E75E20">
      <w:pPr>
        <w:shd w:val="clear" w:color="auto" w:fill="FFFFFF" w:themeFill="background1"/>
        <w:spacing w:before="240" w:after="0" w:line="360" w:lineRule="auto"/>
        <w:jc w:val="both"/>
        <w:rPr>
          <w:sz w:val="24"/>
          <w:szCs w:val="24"/>
        </w:rPr>
      </w:pPr>
      <w:r w:rsidRPr="00E4300D">
        <w:rPr>
          <w:sz w:val="24"/>
          <w:szCs w:val="24"/>
        </w:rPr>
        <w:t xml:space="preserve">We have been using Tableau for better representation and visualization of data in our audit reports. </w:t>
      </w:r>
      <w:r w:rsidR="00315245" w:rsidRPr="00E4300D">
        <w:rPr>
          <w:sz w:val="24"/>
          <w:szCs w:val="24"/>
        </w:rPr>
        <w:t>W</w:t>
      </w:r>
      <w:r w:rsidRPr="00E4300D">
        <w:rPr>
          <w:sz w:val="24"/>
          <w:szCs w:val="24"/>
        </w:rPr>
        <w:t>e use Tableau in such cases</w:t>
      </w:r>
      <w:r w:rsidR="00315245" w:rsidRPr="00E4300D">
        <w:rPr>
          <w:sz w:val="24"/>
          <w:szCs w:val="24"/>
        </w:rPr>
        <w:t xml:space="preserve"> where data is complex</w:t>
      </w:r>
      <w:r w:rsidRPr="00E4300D">
        <w:rPr>
          <w:sz w:val="24"/>
          <w:szCs w:val="24"/>
        </w:rPr>
        <w:t>. Tableau with its inherent capability to handle complex data</w:t>
      </w:r>
      <w:r w:rsidR="00315245" w:rsidRPr="00E4300D">
        <w:rPr>
          <w:sz w:val="24"/>
          <w:szCs w:val="24"/>
        </w:rPr>
        <w:t>, inbuilt visualization formats as well scope for custom visualizations</w:t>
      </w:r>
      <w:r w:rsidRPr="00E4300D">
        <w:rPr>
          <w:sz w:val="24"/>
          <w:szCs w:val="24"/>
        </w:rPr>
        <w:t xml:space="preserve"> enables data visual</w:t>
      </w:r>
      <w:r w:rsidR="00315245" w:rsidRPr="00E4300D">
        <w:rPr>
          <w:sz w:val="24"/>
          <w:szCs w:val="24"/>
        </w:rPr>
        <w:t>izations in an effective manner</w:t>
      </w:r>
      <w:r w:rsidRPr="00E4300D">
        <w:rPr>
          <w:sz w:val="24"/>
          <w:szCs w:val="24"/>
        </w:rPr>
        <w:t xml:space="preserve">. A sample of data representation using Tableau </w:t>
      </w:r>
      <w:r w:rsidR="00E7094A" w:rsidRPr="00E4300D">
        <w:rPr>
          <w:sz w:val="24"/>
          <w:szCs w:val="24"/>
        </w:rPr>
        <w:t xml:space="preserve">(extracted from audit report on </w:t>
      </w:r>
      <w:r w:rsidR="00315245" w:rsidRPr="00E4300D">
        <w:rPr>
          <w:sz w:val="24"/>
          <w:szCs w:val="24"/>
        </w:rPr>
        <w:t xml:space="preserve">Environmental Clearance and Post Clearance Monitoring), </w:t>
      </w:r>
      <w:r w:rsidR="00C15624" w:rsidRPr="00E4300D">
        <w:rPr>
          <w:sz w:val="24"/>
          <w:szCs w:val="24"/>
        </w:rPr>
        <w:t>depicting instances of non-</w:t>
      </w:r>
      <w:r w:rsidR="00E7094A" w:rsidRPr="00E4300D">
        <w:rPr>
          <w:sz w:val="24"/>
          <w:szCs w:val="24"/>
        </w:rPr>
        <w:t>compliances to different</w:t>
      </w:r>
      <w:r w:rsidR="00C15624" w:rsidRPr="00E4300D">
        <w:rPr>
          <w:sz w:val="24"/>
          <w:szCs w:val="24"/>
        </w:rPr>
        <w:t xml:space="preserve"> stipulations, </w:t>
      </w:r>
      <w:r w:rsidR="00C15624" w:rsidRPr="00E4300D">
        <w:rPr>
          <w:sz w:val="24"/>
          <w:szCs w:val="24"/>
        </w:rPr>
        <w:lastRenderedPageBreak/>
        <w:t>is shown below</w:t>
      </w:r>
      <w:r w:rsidR="00E7094A" w:rsidRPr="00E4300D">
        <w:rPr>
          <w:sz w:val="24"/>
          <w:szCs w:val="24"/>
        </w:rPr>
        <w:t xml:space="preserve">. As the data available was complex and </w:t>
      </w:r>
      <w:r w:rsidR="00150508" w:rsidRPr="00E4300D">
        <w:rPr>
          <w:sz w:val="24"/>
          <w:szCs w:val="24"/>
        </w:rPr>
        <w:t>n</w:t>
      </w:r>
      <w:r w:rsidR="00E7094A" w:rsidRPr="00E4300D">
        <w:rPr>
          <w:sz w:val="24"/>
          <w:szCs w:val="24"/>
        </w:rPr>
        <w:t xml:space="preserve">ot just two dimensional, usage of Tableau lent it an effective rendering of complete picture. </w:t>
      </w:r>
      <w:r w:rsidR="00150508" w:rsidRPr="00E4300D">
        <w:rPr>
          <w:noProof/>
          <w:sz w:val="24"/>
          <w:szCs w:val="24"/>
          <w:lang w:val="en-IN" w:eastAsia="en-IN"/>
        </w:rPr>
        <w:drawing>
          <wp:inline distT="0" distB="0" distL="0" distR="0">
            <wp:extent cx="5268061" cy="6392168"/>
            <wp:effectExtent l="19050" t="0" r="8789" b="0"/>
            <wp:docPr id="6" name="Picture 5"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0" cstate="print"/>
                    <a:stretch>
                      <a:fillRect/>
                    </a:stretch>
                  </pic:blipFill>
                  <pic:spPr>
                    <a:xfrm>
                      <a:off x="0" y="0"/>
                      <a:ext cx="5268061" cy="6392168"/>
                    </a:xfrm>
                    <a:prstGeom prst="rect">
                      <a:avLst/>
                    </a:prstGeom>
                  </pic:spPr>
                </pic:pic>
              </a:graphicData>
            </a:graphic>
          </wp:inline>
        </w:drawing>
      </w:r>
    </w:p>
    <w:p w:rsidR="00EA6A40" w:rsidRPr="00E4300D" w:rsidRDefault="00EA6A40" w:rsidP="00C34BA7">
      <w:pPr>
        <w:pBdr>
          <w:bottom w:val="single" w:sz="4" w:space="1" w:color="auto"/>
        </w:pBdr>
        <w:spacing w:before="240"/>
        <w:rPr>
          <w:sz w:val="24"/>
          <w:szCs w:val="24"/>
        </w:rPr>
      </w:pPr>
      <w:r w:rsidRPr="00E4300D">
        <w:rPr>
          <w:b/>
          <w:bCs/>
          <w:sz w:val="24"/>
          <w:szCs w:val="24"/>
        </w:rPr>
        <w:t>Experience and Challenges</w:t>
      </w:r>
      <w:r w:rsidR="00815B4D" w:rsidRPr="00E4300D">
        <w:rPr>
          <w:b/>
          <w:bCs/>
          <w:sz w:val="24"/>
          <w:szCs w:val="24"/>
        </w:rPr>
        <w:t>:</w:t>
      </w:r>
    </w:p>
    <w:p w:rsidR="00EA6A40" w:rsidRPr="00E4300D" w:rsidRDefault="00EA6A40" w:rsidP="00EA6A40">
      <w:pPr>
        <w:spacing w:line="360" w:lineRule="auto"/>
        <w:jc w:val="both"/>
        <w:rPr>
          <w:sz w:val="24"/>
          <w:szCs w:val="24"/>
        </w:rPr>
      </w:pPr>
      <w:r w:rsidRPr="00E4300D">
        <w:rPr>
          <w:sz w:val="24"/>
          <w:szCs w:val="24"/>
        </w:rPr>
        <w:t xml:space="preserve">Usage of uniform data input and </w:t>
      </w:r>
      <w:r w:rsidR="00E75E20" w:rsidRPr="00E4300D">
        <w:rPr>
          <w:sz w:val="24"/>
          <w:szCs w:val="24"/>
        </w:rPr>
        <w:t xml:space="preserve">data </w:t>
      </w:r>
      <w:r w:rsidRPr="00E4300D">
        <w:rPr>
          <w:sz w:val="24"/>
          <w:szCs w:val="24"/>
        </w:rPr>
        <w:t xml:space="preserve">visualisation software like Tableau aids in use of graphics and visualizations involving complex data and thereby enhancing the quality of audit reports. However, agencies in our audit domain usually do not maintain large data. As a result, the tools have been largely used in drafting of reports </w:t>
      </w:r>
      <w:r w:rsidRPr="00E4300D">
        <w:rPr>
          <w:i/>
          <w:iCs/>
          <w:sz w:val="24"/>
          <w:szCs w:val="24"/>
        </w:rPr>
        <w:t>vis a vis</w:t>
      </w:r>
      <w:r w:rsidRPr="00E4300D">
        <w:rPr>
          <w:sz w:val="24"/>
          <w:szCs w:val="24"/>
        </w:rPr>
        <w:t xml:space="preserve"> other audit procedures. Though, the potential for usage of remote sensing and satellite imagery is emerging as an </w:t>
      </w:r>
      <w:r w:rsidRPr="00E4300D">
        <w:rPr>
          <w:sz w:val="24"/>
          <w:szCs w:val="24"/>
        </w:rPr>
        <w:lastRenderedPageBreak/>
        <w:t xml:space="preserve">audit tool, it is limited due to availability of current data in the public domain, low resolution imageries and capacity constraint. More proactive engagements are likely to come in </w:t>
      </w:r>
      <w:r w:rsidR="00A06C3A" w:rsidRPr="00E4300D">
        <w:rPr>
          <w:sz w:val="24"/>
          <w:szCs w:val="24"/>
        </w:rPr>
        <w:t>further audit assignments involving the use of remote sensing and other emerging technologies as it saves considerable resources, gives fair indication of risk areas, aids in estimation of changes over time and assessing the overall progress of any work.</w:t>
      </w:r>
    </w:p>
    <w:p w:rsidR="00E7094A" w:rsidRPr="00E4300D" w:rsidRDefault="00E7094A" w:rsidP="00C15624">
      <w:pPr>
        <w:spacing w:line="360" w:lineRule="auto"/>
        <w:jc w:val="both"/>
        <w:rPr>
          <w:sz w:val="24"/>
          <w:szCs w:val="24"/>
        </w:rPr>
      </w:pPr>
    </w:p>
    <w:sectPr w:rsidR="00E7094A" w:rsidRPr="00E4300D" w:rsidSect="00C45A0A">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70F" w:rsidRDefault="00F9370F" w:rsidP="00D00031">
      <w:pPr>
        <w:spacing w:after="0" w:line="240" w:lineRule="auto"/>
      </w:pPr>
      <w:r>
        <w:separator/>
      </w:r>
    </w:p>
  </w:endnote>
  <w:endnote w:type="continuationSeparator" w:id="0">
    <w:p w:rsidR="00F9370F" w:rsidRDefault="00F9370F" w:rsidP="00D00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70F" w:rsidRDefault="00F9370F" w:rsidP="00D00031">
      <w:pPr>
        <w:spacing w:after="0" w:line="240" w:lineRule="auto"/>
      </w:pPr>
      <w:r>
        <w:separator/>
      </w:r>
    </w:p>
  </w:footnote>
  <w:footnote w:type="continuationSeparator" w:id="0">
    <w:p w:rsidR="00F9370F" w:rsidRDefault="00F9370F" w:rsidP="00D00031">
      <w:pPr>
        <w:spacing w:after="0" w:line="240" w:lineRule="auto"/>
      </w:pPr>
      <w:r>
        <w:continuationSeparator/>
      </w:r>
    </w:p>
  </w:footnote>
  <w:footnote w:id="1">
    <w:p w:rsidR="00D00031" w:rsidRPr="00D00031" w:rsidRDefault="00D00031">
      <w:pPr>
        <w:pStyle w:val="FootnoteText"/>
        <w:rPr>
          <w:lang w:val="en-IN"/>
        </w:rPr>
      </w:pPr>
      <w:r>
        <w:rPr>
          <w:rStyle w:val="FootnoteReference"/>
        </w:rPr>
        <w:footnoteRef/>
      </w:r>
      <w:r>
        <w:t xml:space="preserve"> </w:t>
      </w:r>
      <w:r w:rsidRPr="006C7514">
        <w:rPr>
          <w:szCs w:val="20"/>
        </w:rPr>
        <w:t>Compensatory Afforestation Management Funds Management and Planning Authority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91A94"/>
    <w:multiLevelType w:val="hybridMultilevel"/>
    <w:tmpl w:val="0CD80D7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21"/>
    <w:rsid w:val="00064E21"/>
    <w:rsid w:val="001125A1"/>
    <w:rsid w:val="00127696"/>
    <w:rsid w:val="00131D23"/>
    <w:rsid w:val="00150508"/>
    <w:rsid w:val="0016275B"/>
    <w:rsid w:val="001C183A"/>
    <w:rsid w:val="001E31DB"/>
    <w:rsid w:val="002C65EA"/>
    <w:rsid w:val="00315245"/>
    <w:rsid w:val="003717B2"/>
    <w:rsid w:val="0038663D"/>
    <w:rsid w:val="003B321B"/>
    <w:rsid w:val="003D3EC1"/>
    <w:rsid w:val="003E5ADD"/>
    <w:rsid w:val="00493C14"/>
    <w:rsid w:val="004A1934"/>
    <w:rsid w:val="00597666"/>
    <w:rsid w:val="006C7514"/>
    <w:rsid w:val="00791AA8"/>
    <w:rsid w:val="007B1822"/>
    <w:rsid w:val="007E38DD"/>
    <w:rsid w:val="00815B4D"/>
    <w:rsid w:val="00826E31"/>
    <w:rsid w:val="00866197"/>
    <w:rsid w:val="00870F85"/>
    <w:rsid w:val="009D41B9"/>
    <w:rsid w:val="009F015E"/>
    <w:rsid w:val="00A06C3A"/>
    <w:rsid w:val="00AB54CF"/>
    <w:rsid w:val="00BB254C"/>
    <w:rsid w:val="00C15624"/>
    <w:rsid w:val="00C256A1"/>
    <w:rsid w:val="00C34BA7"/>
    <w:rsid w:val="00C44FF0"/>
    <w:rsid w:val="00C45A0A"/>
    <w:rsid w:val="00CB4A10"/>
    <w:rsid w:val="00CB6373"/>
    <w:rsid w:val="00CD5937"/>
    <w:rsid w:val="00D00031"/>
    <w:rsid w:val="00E4300D"/>
    <w:rsid w:val="00E7094A"/>
    <w:rsid w:val="00E75E20"/>
    <w:rsid w:val="00EA6A40"/>
    <w:rsid w:val="00EF6782"/>
    <w:rsid w:val="00F66568"/>
    <w:rsid w:val="00F9370F"/>
    <w:rsid w:val="00FC253C"/>
    <w:rsid w:val="00FE14A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1A6BD1-2E5F-43ED-A340-B58AEDD9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568"/>
    <w:pPr>
      <w:spacing w:before="0"/>
    </w:pPr>
    <w:rPr>
      <w:szCs w:val="20"/>
      <w:lang w:bidi="hi-IN"/>
    </w:rPr>
  </w:style>
  <w:style w:type="paragraph" w:styleId="Heading1">
    <w:name w:val="heading 1"/>
    <w:basedOn w:val="Normal"/>
    <w:next w:val="Normal"/>
    <w:link w:val="Heading1Char"/>
    <w:uiPriority w:val="9"/>
    <w:qFormat/>
    <w:rsid w:val="00F66568"/>
    <w:pPr>
      <w:pBdr>
        <w:top w:val="single" w:sz="24" w:space="0" w:color="F07F09" w:themeColor="accent1"/>
        <w:left w:val="single" w:sz="24" w:space="0" w:color="F07F09" w:themeColor="accent1"/>
        <w:bottom w:val="single" w:sz="24" w:space="0" w:color="F07F09" w:themeColor="accent1"/>
        <w:right w:val="single" w:sz="24" w:space="0" w:color="F07F09" w:themeColor="accent1"/>
      </w:pBdr>
      <w:shd w:val="clear" w:color="auto" w:fill="F07F09" w:themeFill="accent1"/>
      <w:spacing w:after="0"/>
      <w:outlineLvl w:val="0"/>
    </w:pPr>
    <w:rPr>
      <w:b/>
      <w:bCs/>
      <w:caps/>
      <w:color w:val="FFFFFF" w:themeColor="background1"/>
      <w:spacing w:val="15"/>
      <w:szCs w:val="22"/>
      <w:lang w:bidi="en-US"/>
    </w:rPr>
  </w:style>
  <w:style w:type="paragraph" w:styleId="Heading2">
    <w:name w:val="heading 2"/>
    <w:basedOn w:val="Normal"/>
    <w:next w:val="Normal"/>
    <w:link w:val="Heading2Char"/>
    <w:uiPriority w:val="9"/>
    <w:unhideWhenUsed/>
    <w:qFormat/>
    <w:rsid w:val="00F66568"/>
    <w:pPr>
      <w:pBdr>
        <w:top w:val="single" w:sz="24" w:space="0" w:color="FDE5CC" w:themeColor="accent1" w:themeTint="33"/>
        <w:left w:val="single" w:sz="24" w:space="0" w:color="FDE5CC" w:themeColor="accent1" w:themeTint="33"/>
        <w:bottom w:val="single" w:sz="24" w:space="0" w:color="FDE5CC" w:themeColor="accent1" w:themeTint="33"/>
        <w:right w:val="single" w:sz="24" w:space="0" w:color="FDE5CC" w:themeColor="accent1" w:themeTint="33"/>
      </w:pBdr>
      <w:shd w:val="clear" w:color="auto" w:fill="FDE5CC" w:themeFill="accent1" w:themeFillTint="33"/>
      <w:spacing w:after="0"/>
      <w:outlineLvl w:val="1"/>
    </w:pPr>
    <w:rPr>
      <w:caps/>
      <w:spacing w:val="15"/>
      <w:szCs w:val="22"/>
      <w:lang w:bidi="en-US"/>
    </w:rPr>
  </w:style>
  <w:style w:type="paragraph" w:styleId="Heading3">
    <w:name w:val="heading 3"/>
    <w:basedOn w:val="Normal"/>
    <w:next w:val="Normal"/>
    <w:link w:val="Heading3Char"/>
    <w:uiPriority w:val="9"/>
    <w:unhideWhenUsed/>
    <w:qFormat/>
    <w:rsid w:val="00F66568"/>
    <w:pPr>
      <w:pBdr>
        <w:top w:val="single" w:sz="6" w:space="2" w:color="F07F09" w:themeColor="accent1"/>
        <w:left w:val="single" w:sz="6" w:space="2" w:color="F07F09" w:themeColor="accent1"/>
      </w:pBdr>
      <w:spacing w:before="300" w:after="0"/>
      <w:outlineLvl w:val="2"/>
    </w:pPr>
    <w:rPr>
      <w:caps/>
      <w:color w:val="773F04" w:themeColor="accent1" w:themeShade="7F"/>
      <w:spacing w:val="15"/>
      <w:szCs w:val="22"/>
      <w:lang w:bidi="en-US"/>
    </w:rPr>
  </w:style>
  <w:style w:type="paragraph" w:styleId="Heading4">
    <w:name w:val="heading 4"/>
    <w:basedOn w:val="Normal"/>
    <w:next w:val="Normal"/>
    <w:link w:val="Heading4Char"/>
    <w:uiPriority w:val="9"/>
    <w:unhideWhenUsed/>
    <w:qFormat/>
    <w:rsid w:val="00F66568"/>
    <w:pPr>
      <w:pBdr>
        <w:top w:val="dotted" w:sz="6" w:space="2" w:color="F07F09" w:themeColor="accent1"/>
        <w:left w:val="dotted" w:sz="6" w:space="2" w:color="F07F09" w:themeColor="accent1"/>
      </w:pBdr>
      <w:spacing w:before="300" w:after="0"/>
      <w:outlineLvl w:val="3"/>
    </w:pPr>
    <w:rPr>
      <w:caps/>
      <w:color w:val="B35E06" w:themeColor="accent1" w:themeShade="BF"/>
      <w:spacing w:val="10"/>
      <w:szCs w:val="22"/>
      <w:lang w:bidi="en-US"/>
    </w:rPr>
  </w:style>
  <w:style w:type="paragraph" w:styleId="Heading5">
    <w:name w:val="heading 5"/>
    <w:basedOn w:val="Normal"/>
    <w:next w:val="Normal"/>
    <w:link w:val="Heading5Char"/>
    <w:uiPriority w:val="9"/>
    <w:unhideWhenUsed/>
    <w:qFormat/>
    <w:rsid w:val="00F66568"/>
    <w:pPr>
      <w:pBdr>
        <w:bottom w:val="single" w:sz="6" w:space="1" w:color="F07F09" w:themeColor="accent1"/>
      </w:pBdr>
      <w:spacing w:before="300" w:after="0"/>
      <w:outlineLvl w:val="4"/>
    </w:pPr>
    <w:rPr>
      <w:caps/>
      <w:color w:val="B35E06" w:themeColor="accent1" w:themeShade="BF"/>
      <w:spacing w:val="10"/>
      <w:szCs w:val="22"/>
      <w:lang w:bidi="en-US"/>
    </w:rPr>
  </w:style>
  <w:style w:type="paragraph" w:styleId="Heading6">
    <w:name w:val="heading 6"/>
    <w:basedOn w:val="Normal"/>
    <w:next w:val="Normal"/>
    <w:link w:val="Heading6Char"/>
    <w:uiPriority w:val="9"/>
    <w:semiHidden/>
    <w:unhideWhenUsed/>
    <w:qFormat/>
    <w:rsid w:val="00F66568"/>
    <w:pPr>
      <w:pBdr>
        <w:bottom w:val="dotted" w:sz="6" w:space="1" w:color="F07F09" w:themeColor="accent1"/>
      </w:pBdr>
      <w:spacing w:before="300" w:after="0"/>
      <w:outlineLvl w:val="5"/>
    </w:pPr>
    <w:rPr>
      <w:caps/>
      <w:color w:val="B35E06" w:themeColor="accent1" w:themeShade="BF"/>
      <w:spacing w:val="10"/>
      <w:szCs w:val="22"/>
      <w:lang w:bidi="en-US"/>
    </w:rPr>
  </w:style>
  <w:style w:type="paragraph" w:styleId="Heading7">
    <w:name w:val="heading 7"/>
    <w:basedOn w:val="Normal"/>
    <w:next w:val="Normal"/>
    <w:link w:val="Heading7Char"/>
    <w:uiPriority w:val="9"/>
    <w:semiHidden/>
    <w:unhideWhenUsed/>
    <w:qFormat/>
    <w:rsid w:val="00F66568"/>
    <w:pPr>
      <w:spacing w:before="300" w:after="0"/>
      <w:outlineLvl w:val="6"/>
    </w:pPr>
    <w:rPr>
      <w:caps/>
      <w:color w:val="B35E06" w:themeColor="accent1" w:themeShade="BF"/>
      <w:spacing w:val="10"/>
      <w:szCs w:val="22"/>
      <w:lang w:bidi="en-US"/>
    </w:rPr>
  </w:style>
  <w:style w:type="paragraph" w:styleId="Heading8">
    <w:name w:val="heading 8"/>
    <w:basedOn w:val="Normal"/>
    <w:next w:val="Normal"/>
    <w:link w:val="Heading8Char"/>
    <w:uiPriority w:val="9"/>
    <w:semiHidden/>
    <w:unhideWhenUsed/>
    <w:qFormat/>
    <w:rsid w:val="00F66568"/>
    <w:pPr>
      <w:spacing w:before="300" w:after="0"/>
      <w:outlineLvl w:val="7"/>
    </w:pPr>
    <w:rPr>
      <w:caps/>
      <w:spacing w:val="10"/>
      <w:sz w:val="18"/>
      <w:szCs w:val="18"/>
      <w:lang w:bidi="en-US"/>
    </w:rPr>
  </w:style>
  <w:style w:type="paragraph" w:styleId="Heading9">
    <w:name w:val="heading 9"/>
    <w:basedOn w:val="Normal"/>
    <w:next w:val="Normal"/>
    <w:link w:val="Heading9Char"/>
    <w:uiPriority w:val="9"/>
    <w:semiHidden/>
    <w:unhideWhenUsed/>
    <w:qFormat/>
    <w:rsid w:val="00F66568"/>
    <w:pPr>
      <w:spacing w:before="300" w:after="0"/>
      <w:outlineLvl w:val="8"/>
    </w:pPr>
    <w:rPr>
      <w:i/>
      <w:caps/>
      <w:spacing w:val="10"/>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568"/>
    <w:rPr>
      <w:b/>
      <w:bCs/>
      <w:caps/>
      <w:color w:val="FFFFFF" w:themeColor="background1"/>
      <w:spacing w:val="15"/>
      <w:shd w:val="clear" w:color="auto" w:fill="F07F09" w:themeFill="accent1"/>
    </w:rPr>
  </w:style>
  <w:style w:type="character" w:customStyle="1" w:styleId="Heading2Char">
    <w:name w:val="Heading 2 Char"/>
    <w:basedOn w:val="DefaultParagraphFont"/>
    <w:link w:val="Heading2"/>
    <w:uiPriority w:val="9"/>
    <w:rsid w:val="00F66568"/>
    <w:rPr>
      <w:caps/>
      <w:spacing w:val="15"/>
      <w:shd w:val="clear" w:color="auto" w:fill="FDE5CC" w:themeFill="accent1" w:themeFillTint="33"/>
    </w:rPr>
  </w:style>
  <w:style w:type="character" w:customStyle="1" w:styleId="Heading3Char">
    <w:name w:val="Heading 3 Char"/>
    <w:basedOn w:val="DefaultParagraphFont"/>
    <w:link w:val="Heading3"/>
    <w:uiPriority w:val="9"/>
    <w:rsid w:val="00F66568"/>
    <w:rPr>
      <w:caps/>
      <w:color w:val="773F04" w:themeColor="accent1" w:themeShade="7F"/>
      <w:spacing w:val="15"/>
    </w:rPr>
  </w:style>
  <w:style w:type="character" w:customStyle="1" w:styleId="Heading4Char">
    <w:name w:val="Heading 4 Char"/>
    <w:basedOn w:val="DefaultParagraphFont"/>
    <w:link w:val="Heading4"/>
    <w:uiPriority w:val="9"/>
    <w:rsid w:val="00F66568"/>
    <w:rPr>
      <w:caps/>
      <w:color w:val="B35E06" w:themeColor="accent1" w:themeShade="BF"/>
      <w:spacing w:val="10"/>
    </w:rPr>
  </w:style>
  <w:style w:type="character" w:customStyle="1" w:styleId="Heading5Char">
    <w:name w:val="Heading 5 Char"/>
    <w:basedOn w:val="DefaultParagraphFont"/>
    <w:link w:val="Heading5"/>
    <w:uiPriority w:val="9"/>
    <w:rsid w:val="00F66568"/>
    <w:rPr>
      <w:caps/>
      <w:color w:val="B35E06" w:themeColor="accent1" w:themeShade="BF"/>
      <w:spacing w:val="10"/>
    </w:rPr>
  </w:style>
  <w:style w:type="character" w:customStyle="1" w:styleId="Heading6Char">
    <w:name w:val="Heading 6 Char"/>
    <w:basedOn w:val="DefaultParagraphFont"/>
    <w:link w:val="Heading6"/>
    <w:uiPriority w:val="9"/>
    <w:semiHidden/>
    <w:rsid w:val="00F66568"/>
    <w:rPr>
      <w:caps/>
      <w:color w:val="B35E06" w:themeColor="accent1" w:themeShade="BF"/>
      <w:spacing w:val="10"/>
    </w:rPr>
  </w:style>
  <w:style w:type="character" w:customStyle="1" w:styleId="Heading7Char">
    <w:name w:val="Heading 7 Char"/>
    <w:basedOn w:val="DefaultParagraphFont"/>
    <w:link w:val="Heading7"/>
    <w:uiPriority w:val="9"/>
    <w:semiHidden/>
    <w:rsid w:val="00F66568"/>
    <w:rPr>
      <w:caps/>
      <w:color w:val="B35E06" w:themeColor="accent1" w:themeShade="BF"/>
      <w:spacing w:val="10"/>
    </w:rPr>
  </w:style>
  <w:style w:type="character" w:customStyle="1" w:styleId="Heading8Char">
    <w:name w:val="Heading 8 Char"/>
    <w:basedOn w:val="DefaultParagraphFont"/>
    <w:link w:val="Heading8"/>
    <w:uiPriority w:val="9"/>
    <w:semiHidden/>
    <w:rsid w:val="00F66568"/>
    <w:rPr>
      <w:caps/>
      <w:spacing w:val="10"/>
      <w:sz w:val="18"/>
      <w:szCs w:val="18"/>
    </w:rPr>
  </w:style>
  <w:style w:type="character" w:customStyle="1" w:styleId="Heading9Char">
    <w:name w:val="Heading 9 Char"/>
    <w:basedOn w:val="DefaultParagraphFont"/>
    <w:link w:val="Heading9"/>
    <w:uiPriority w:val="9"/>
    <w:semiHidden/>
    <w:rsid w:val="00F66568"/>
    <w:rPr>
      <w:i/>
      <w:caps/>
      <w:spacing w:val="10"/>
      <w:sz w:val="18"/>
      <w:szCs w:val="18"/>
    </w:rPr>
  </w:style>
  <w:style w:type="paragraph" w:styleId="Caption">
    <w:name w:val="caption"/>
    <w:basedOn w:val="Normal"/>
    <w:next w:val="Normal"/>
    <w:uiPriority w:val="35"/>
    <w:semiHidden/>
    <w:unhideWhenUsed/>
    <w:qFormat/>
    <w:rsid w:val="00F66568"/>
    <w:rPr>
      <w:b/>
      <w:bCs/>
      <w:color w:val="B35E06" w:themeColor="accent1" w:themeShade="BF"/>
      <w:sz w:val="16"/>
      <w:szCs w:val="16"/>
    </w:rPr>
  </w:style>
  <w:style w:type="paragraph" w:styleId="Title">
    <w:name w:val="Title"/>
    <w:basedOn w:val="Normal"/>
    <w:next w:val="Normal"/>
    <w:link w:val="TitleChar"/>
    <w:uiPriority w:val="10"/>
    <w:qFormat/>
    <w:rsid w:val="00F66568"/>
    <w:pPr>
      <w:spacing w:before="720"/>
    </w:pPr>
    <w:rPr>
      <w:caps/>
      <w:color w:val="F07F09" w:themeColor="accent1"/>
      <w:spacing w:val="10"/>
      <w:kern w:val="28"/>
      <w:sz w:val="52"/>
      <w:szCs w:val="52"/>
      <w:lang w:bidi="en-US"/>
    </w:rPr>
  </w:style>
  <w:style w:type="character" w:customStyle="1" w:styleId="TitleChar">
    <w:name w:val="Title Char"/>
    <w:basedOn w:val="DefaultParagraphFont"/>
    <w:link w:val="Title"/>
    <w:uiPriority w:val="10"/>
    <w:rsid w:val="00F66568"/>
    <w:rPr>
      <w:caps/>
      <w:color w:val="F07F09" w:themeColor="accent1"/>
      <w:spacing w:val="10"/>
      <w:kern w:val="28"/>
      <w:sz w:val="52"/>
      <w:szCs w:val="52"/>
    </w:rPr>
  </w:style>
  <w:style w:type="paragraph" w:styleId="Subtitle">
    <w:name w:val="Subtitle"/>
    <w:basedOn w:val="Normal"/>
    <w:next w:val="Normal"/>
    <w:link w:val="SubtitleChar"/>
    <w:uiPriority w:val="11"/>
    <w:qFormat/>
    <w:rsid w:val="00F66568"/>
    <w:pPr>
      <w:spacing w:after="1000" w:line="240" w:lineRule="auto"/>
    </w:pPr>
    <w:rPr>
      <w:caps/>
      <w:color w:val="595959" w:themeColor="text1" w:themeTint="A6"/>
      <w:spacing w:val="10"/>
      <w:sz w:val="24"/>
      <w:szCs w:val="24"/>
      <w:lang w:bidi="en-US"/>
    </w:rPr>
  </w:style>
  <w:style w:type="character" w:customStyle="1" w:styleId="SubtitleChar">
    <w:name w:val="Subtitle Char"/>
    <w:basedOn w:val="DefaultParagraphFont"/>
    <w:link w:val="Subtitle"/>
    <w:uiPriority w:val="11"/>
    <w:rsid w:val="00F66568"/>
    <w:rPr>
      <w:caps/>
      <w:color w:val="595959" w:themeColor="text1" w:themeTint="A6"/>
      <w:spacing w:val="10"/>
      <w:sz w:val="24"/>
      <w:szCs w:val="24"/>
    </w:rPr>
  </w:style>
  <w:style w:type="character" w:styleId="Strong">
    <w:name w:val="Strong"/>
    <w:uiPriority w:val="22"/>
    <w:qFormat/>
    <w:rsid w:val="00F66568"/>
    <w:rPr>
      <w:b/>
      <w:bCs/>
    </w:rPr>
  </w:style>
  <w:style w:type="character" w:styleId="Emphasis">
    <w:name w:val="Emphasis"/>
    <w:uiPriority w:val="20"/>
    <w:qFormat/>
    <w:rsid w:val="00F66568"/>
    <w:rPr>
      <w:caps/>
      <w:color w:val="773F04" w:themeColor="accent1" w:themeShade="7F"/>
      <w:spacing w:val="5"/>
    </w:rPr>
  </w:style>
  <w:style w:type="paragraph" w:styleId="NoSpacing">
    <w:name w:val="No Spacing"/>
    <w:basedOn w:val="Normal"/>
    <w:link w:val="NoSpacingChar"/>
    <w:uiPriority w:val="1"/>
    <w:qFormat/>
    <w:rsid w:val="00F66568"/>
    <w:pPr>
      <w:spacing w:after="0" w:line="240" w:lineRule="auto"/>
    </w:pPr>
    <w:rPr>
      <w:sz w:val="20"/>
      <w:lang w:bidi="en-US"/>
    </w:rPr>
  </w:style>
  <w:style w:type="character" w:customStyle="1" w:styleId="NoSpacingChar">
    <w:name w:val="No Spacing Char"/>
    <w:basedOn w:val="DefaultParagraphFont"/>
    <w:link w:val="NoSpacing"/>
    <w:uiPriority w:val="1"/>
    <w:rsid w:val="00F66568"/>
    <w:rPr>
      <w:sz w:val="20"/>
      <w:szCs w:val="20"/>
    </w:rPr>
  </w:style>
  <w:style w:type="paragraph" w:styleId="ListParagraph">
    <w:name w:val="List Paragraph"/>
    <w:basedOn w:val="Normal"/>
    <w:link w:val="ListParagraphChar"/>
    <w:uiPriority w:val="34"/>
    <w:qFormat/>
    <w:rsid w:val="00F66568"/>
    <w:pPr>
      <w:ind w:left="720"/>
      <w:contextualSpacing/>
    </w:pPr>
    <w:rPr>
      <w:szCs w:val="22"/>
      <w:lang w:val="en-IN" w:bidi="ar-SA"/>
    </w:rPr>
  </w:style>
  <w:style w:type="paragraph" w:styleId="Quote">
    <w:name w:val="Quote"/>
    <w:basedOn w:val="Normal"/>
    <w:next w:val="Normal"/>
    <w:link w:val="QuoteChar"/>
    <w:uiPriority w:val="29"/>
    <w:qFormat/>
    <w:rsid w:val="00F66568"/>
    <w:rPr>
      <w:i/>
      <w:iCs/>
      <w:sz w:val="20"/>
      <w:lang w:bidi="en-US"/>
    </w:rPr>
  </w:style>
  <w:style w:type="character" w:customStyle="1" w:styleId="QuoteChar">
    <w:name w:val="Quote Char"/>
    <w:basedOn w:val="DefaultParagraphFont"/>
    <w:link w:val="Quote"/>
    <w:uiPriority w:val="29"/>
    <w:rsid w:val="00F66568"/>
    <w:rPr>
      <w:i/>
      <w:iCs/>
      <w:sz w:val="20"/>
      <w:szCs w:val="20"/>
    </w:rPr>
  </w:style>
  <w:style w:type="paragraph" w:styleId="IntenseQuote">
    <w:name w:val="Intense Quote"/>
    <w:basedOn w:val="Normal"/>
    <w:next w:val="Normal"/>
    <w:link w:val="IntenseQuoteChar"/>
    <w:uiPriority w:val="30"/>
    <w:qFormat/>
    <w:rsid w:val="00F66568"/>
    <w:pPr>
      <w:pBdr>
        <w:top w:val="single" w:sz="4" w:space="10" w:color="F07F09" w:themeColor="accent1"/>
        <w:left w:val="single" w:sz="4" w:space="10" w:color="F07F09" w:themeColor="accent1"/>
      </w:pBdr>
      <w:spacing w:after="0"/>
      <w:ind w:left="1296" w:right="1152"/>
      <w:jc w:val="both"/>
    </w:pPr>
    <w:rPr>
      <w:i/>
      <w:iCs/>
      <w:color w:val="F07F09" w:themeColor="accent1"/>
      <w:sz w:val="20"/>
      <w:lang w:bidi="en-US"/>
    </w:rPr>
  </w:style>
  <w:style w:type="character" w:customStyle="1" w:styleId="IntenseQuoteChar">
    <w:name w:val="Intense Quote Char"/>
    <w:basedOn w:val="DefaultParagraphFont"/>
    <w:link w:val="IntenseQuote"/>
    <w:uiPriority w:val="30"/>
    <w:rsid w:val="00F66568"/>
    <w:rPr>
      <w:i/>
      <w:iCs/>
      <w:color w:val="F07F09" w:themeColor="accent1"/>
      <w:sz w:val="20"/>
      <w:szCs w:val="20"/>
    </w:rPr>
  </w:style>
  <w:style w:type="character" w:styleId="SubtleEmphasis">
    <w:name w:val="Subtle Emphasis"/>
    <w:uiPriority w:val="19"/>
    <w:qFormat/>
    <w:rsid w:val="00F66568"/>
    <w:rPr>
      <w:i/>
      <w:iCs/>
      <w:color w:val="773F04" w:themeColor="accent1" w:themeShade="7F"/>
    </w:rPr>
  </w:style>
  <w:style w:type="character" w:styleId="IntenseEmphasis">
    <w:name w:val="Intense Emphasis"/>
    <w:uiPriority w:val="21"/>
    <w:qFormat/>
    <w:rsid w:val="00F66568"/>
    <w:rPr>
      <w:b/>
      <w:bCs/>
      <w:caps/>
      <w:color w:val="773F04" w:themeColor="accent1" w:themeShade="7F"/>
      <w:spacing w:val="10"/>
    </w:rPr>
  </w:style>
  <w:style w:type="character" w:styleId="SubtleReference">
    <w:name w:val="Subtle Reference"/>
    <w:uiPriority w:val="31"/>
    <w:qFormat/>
    <w:rsid w:val="00F66568"/>
    <w:rPr>
      <w:b/>
      <w:bCs/>
      <w:color w:val="F07F09" w:themeColor="accent1"/>
    </w:rPr>
  </w:style>
  <w:style w:type="character" w:styleId="IntenseReference">
    <w:name w:val="Intense Reference"/>
    <w:uiPriority w:val="32"/>
    <w:qFormat/>
    <w:rsid w:val="00F66568"/>
    <w:rPr>
      <w:b/>
      <w:bCs/>
      <w:i/>
      <w:iCs/>
      <w:caps/>
      <w:color w:val="F07F09" w:themeColor="accent1"/>
    </w:rPr>
  </w:style>
  <w:style w:type="character" w:styleId="BookTitle">
    <w:name w:val="Book Title"/>
    <w:uiPriority w:val="33"/>
    <w:qFormat/>
    <w:rsid w:val="00F66568"/>
    <w:rPr>
      <w:b/>
      <w:bCs/>
      <w:i/>
      <w:iCs/>
      <w:spacing w:val="9"/>
    </w:rPr>
  </w:style>
  <w:style w:type="paragraph" w:styleId="TOCHeading">
    <w:name w:val="TOC Heading"/>
    <w:basedOn w:val="Heading1"/>
    <w:next w:val="Normal"/>
    <w:uiPriority w:val="39"/>
    <w:semiHidden/>
    <w:unhideWhenUsed/>
    <w:qFormat/>
    <w:rsid w:val="00F66568"/>
    <w:pPr>
      <w:outlineLvl w:val="9"/>
    </w:pPr>
    <w:rPr>
      <w:lang w:bidi="hi-IN"/>
    </w:rPr>
  </w:style>
  <w:style w:type="character" w:customStyle="1" w:styleId="ListParagraphChar">
    <w:name w:val="List Paragraph Char"/>
    <w:basedOn w:val="DefaultParagraphFont"/>
    <w:link w:val="ListParagraph"/>
    <w:uiPriority w:val="34"/>
    <w:rsid w:val="00F66568"/>
    <w:rPr>
      <w:rFonts w:eastAsiaTheme="minorHAnsi"/>
      <w:lang w:val="en-IN" w:bidi="ar-SA"/>
    </w:rPr>
  </w:style>
  <w:style w:type="paragraph" w:styleId="BalloonText">
    <w:name w:val="Balloon Text"/>
    <w:basedOn w:val="Normal"/>
    <w:link w:val="BalloonTextChar"/>
    <w:uiPriority w:val="99"/>
    <w:semiHidden/>
    <w:unhideWhenUsed/>
    <w:rsid w:val="003B321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B321B"/>
    <w:rPr>
      <w:rFonts w:ascii="Tahoma" w:hAnsi="Tahoma" w:cs="Mangal"/>
      <w:sz w:val="16"/>
      <w:szCs w:val="14"/>
      <w:lang w:bidi="hi-IN"/>
    </w:rPr>
  </w:style>
  <w:style w:type="paragraph" w:styleId="FootnoteText">
    <w:name w:val="footnote text"/>
    <w:basedOn w:val="Normal"/>
    <w:link w:val="FootnoteTextChar"/>
    <w:uiPriority w:val="99"/>
    <w:semiHidden/>
    <w:unhideWhenUsed/>
    <w:rsid w:val="00D00031"/>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D00031"/>
    <w:rPr>
      <w:sz w:val="20"/>
      <w:szCs w:val="18"/>
      <w:lang w:bidi="hi-IN"/>
    </w:rPr>
  </w:style>
  <w:style w:type="character" w:styleId="FootnoteReference">
    <w:name w:val="footnote reference"/>
    <w:basedOn w:val="DefaultParagraphFont"/>
    <w:uiPriority w:val="99"/>
    <w:semiHidden/>
    <w:unhideWhenUsed/>
    <w:rsid w:val="00D00031"/>
    <w:rPr>
      <w:vertAlign w:val="superscript"/>
    </w:rPr>
  </w:style>
  <w:style w:type="character" w:styleId="CommentReference">
    <w:name w:val="annotation reference"/>
    <w:basedOn w:val="DefaultParagraphFont"/>
    <w:uiPriority w:val="99"/>
    <w:semiHidden/>
    <w:unhideWhenUsed/>
    <w:rsid w:val="00D00031"/>
    <w:rPr>
      <w:sz w:val="16"/>
      <w:szCs w:val="16"/>
    </w:rPr>
  </w:style>
  <w:style w:type="paragraph" w:styleId="CommentText">
    <w:name w:val="annotation text"/>
    <w:basedOn w:val="Normal"/>
    <w:link w:val="CommentTextChar"/>
    <w:uiPriority w:val="99"/>
    <w:semiHidden/>
    <w:unhideWhenUsed/>
    <w:rsid w:val="00D00031"/>
    <w:pPr>
      <w:spacing w:line="240" w:lineRule="auto"/>
    </w:pPr>
    <w:rPr>
      <w:sz w:val="20"/>
      <w:szCs w:val="18"/>
    </w:rPr>
  </w:style>
  <w:style w:type="character" w:customStyle="1" w:styleId="CommentTextChar">
    <w:name w:val="Comment Text Char"/>
    <w:basedOn w:val="DefaultParagraphFont"/>
    <w:link w:val="CommentText"/>
    <w:uiPriority w:val="99"/>
    <w:semiHidden/>
    <w:rsid w:val="00D00031"/>
    <w:rPr>
      <w:sz w:val="20"/>
      <w:szCs w:val="18"/>
      <w:lang w:bidi="hi-IN"/>
    </w:rPr>
  </w:style>
  <w:style w:type="paragraph" w:styleId="CommentSubject">
    <w:name w:val="annotation subject"/>
    <w:basedOn w:val="CommentText"/>
    <w:next w:val="CommentText"/>
    <w:link w:val="CommentSubjectChar"/>
    <w:uiPriority w:val="99"/>
    <w:semiHidden/>
    <w:unhideWhenUsed/>
    <w:rsid w:val="00D00031"/>
    <w:rPr>
      <w:b/>
      <w:bCs/>
    </w:rPr>
  </w:style>
  <w:style w:type="character" w:customStyle="1" w:styleId="CommentSubjectChar">
    <w:name w:val="Comment Subject Char"/>
    <w:basedOn w:val="CommentTextChar"/>
    <w:link w:val="CommentSubject"/>
    <w:uiPriority w:val="99"/>
    <w:semiHidden/>
    <w:rsid w:val="00D00031"/>
    <w:rPr>
      <w:b/>
      <w:bCs/>
      <w:sz w:val="20"/>
      <w:szCs w:val="1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523574">
      <w:bodyDiv w:val="1"/>
      <w:marLeft w:val="0"/>
      <w:marRight w:val="0"/>
      <w:marTop w:val="0"/>
      <w:marBottom w:val="0"/>
      <w:divBdr>
        <w:top w:val="none" w:sz="0" w:space="0" w:color="auto"/>
        <w:left w:val="none" w:sz="0" w:space="0" w:color="auto"/>
        <w:bottom w:val="none" w:sz="0" w:space="0" w:color="auto"/>
        <w:right w:val="none" w:sz="0" w:space="0" w:color="auto"/>
      </w:divBdr>
    </w:div>
    <w:div w:id="163672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AC3AE-A5A3-4BBF-8D11-E32CF6907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newuser</dc:creator>
  <cp:lastModifiedBy>HP</cp:lastModifiedBy>
  <cp:revision>2</cp:revision>
  <dcterms:created xsi:type="dcterms:W3CDTF">2017-12-14T09:06:00Z</dcterms:created>
  <dcterms:modified xsi:type="dcterms:W3CDTF">2017-12-14T09:06:00Z</dcterms:modified>
</cp:coreProperties>
</file>